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7" w:rsidRDefault="00EC5F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 xml:space="preserve"> «Помощь несове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р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шеннолетним, пр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и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знанным потерпевш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и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ми в уголовном суд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о</w:t>
      </w:r>
      <w:r>
        <w:rPr>
          <w:rFonts w:ascii="Times New Roman" w:hAnsi="Times New Roman" w:cs="Times New Roman"/>
          <w:b/>
          <w:color w:val="000080"/>
          <w:sz w:val="44"/>
          <w:szCs w:val="44"/>
          <w:lang w:val="ru-RU"/>
        </w:rPr>
        <w:t>производстве (94-кз)»</w:t>
      </w:r>
    </w:p>
    <w:p w:rsidR="000910A7" w:rsidRDefault="00EC5F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80"/>
          <w:sz w:val="48"/>
          <w:szCs w:val="4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208280</wp:posOffset>
            </wp:positionV>
            <wp:extent cx="2914015" cy="1571625"/>
            <wp:effectExtent l="0" t="0" r="635" b="9525"/>
            <wp:wrapSquare wrapText="bothSides"/>
            <wp:docPr id="3" name="Изображение 3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Без названи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0A7" w:rsidRDefault="000910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910A7" w:rsidRDefault="00EC5FEE" w:rsidP="00EC5FE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Ставропольского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ноября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2010</w:t>
      </w:r>
      <w:r w:rsidR="009F7CF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"О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дополнительных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гарантиях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защиты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прав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несовершеннолетних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признанных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потерпевшими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рамках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уголовного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судопроизводства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предполагает оказание бе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платной психологической и юридич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ской помощи.</w:t>
      </w:r>
    </w:p>
    <w:p w:rsidR="000910A7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45720</wp:posOffset>
            </wp:positionV>
            <wp:extent cx="626745" cy="1536065"/>
            <wp:effectExtent l="0" t="0" r="0" b="6985"/>
            <wp:wrapSquare wrapText="bothSides"/>
            <wp:docPr id="31" name="Изображение 31" descr="exclamation_mark_PNG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 descr="exclamation_mark_PNG35"/>
                    <pic:cNvPicPr>
                      <a:picLocks noChangeAspect="1"/>
                    </pic:cNvPicPr>
                  </pic:nvPicPr>
                  <pic:blipFill>
                    <a:blip r:embed="rId8"/>
                    <a:srcRect l="26287" r="2818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большинстве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случаев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посттравматический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стресс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проявляется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примерно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через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три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месяца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после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травмирующего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события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некоторых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случаях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признаки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посттравматичес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к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ого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стресса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проявляются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лишь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спустя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годы</w:t>
      </w:r>
      <w:proofErr w:type="spellEnd"/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при этом чувства ребенка могут быть латентны (скрыты).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Вот почему так важно обратиться за пом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щью к специалисту, даже если р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бенок не жалуется и не проявл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ет видимых признаков беспоко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ства.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</w:p>
    <w:p w:rsidR="000910A7" w:rsidRPr="009F7CF4" w:rsidRDefault="00EC5FEE" w:rsidP="009F7CF4">
      <w:pPr>
        <w:pStyle w:val="a4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осударственн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 xml:space="preserve"> бю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жетно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 xml:space="preserve"> учре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 xml:space="preserve">ждения социального обслуживания </w:t>
      </w:r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«Центр психолого-педагогической помощи населению «</w:t>
      </w:r>
      <w:proofErr w:type="spellStart"/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Альгис</w:t>
      </w:r>
      <w:proofErr w:type="spellEnd"/>
      <w:r w:rsidR="009F7CF4" w:rsidRPr="009F7CF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оказыв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ется квалифицированными педаг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гами-психологами</w:t>
      </w:r>
      <w:r w:rsidR="009F7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5FEE" w:rsidRDefault="00EC5FEE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F7CF4" w:rsidRDefault="009F7CF4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10A7" w:rsidRDefault="00EC5FEE" w:rsidP="00EC5FEE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сихологическая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помощь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несовершеннолетним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оказывается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бесплатно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основании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обращения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несовершеннолетнего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законного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представителя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направлению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комиссии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делам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несовершенн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олетних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910A7" w:rsidRDefault="000910A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0910A7" w:rsidRDefault="00EC5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Sun" w:eastAsia="SimSun" w:hAnsi="SimSun" w:cs="SimSun"/>
          <w:noProof/>
          <w:lang w:val="ru-RU"/>
        </w:rPr>
        <w:drawing>
          <wp:inline distT="0" distB="0" distL="114300" distR="114300">
            <wp:extent cx="2787650" cy="1965960"/>
            <wp:effectExtent l="0" t="0" r="12700" b="15240"/>
            <wp:docPr id="3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8765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10A7" w:rsidRDefault="000910A7">
      <w:pPr>
        <w:autoSpaceDE w:val="0"/>
        <w:autoSpaceDN w:val="0"/>
        <w:adjustRightInd w:val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0910A7" w:rsidRPr="00EC5FEE" w:rsidRDefault="00EC5FEE" w:rsidP="00EC5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</w:t>
      </w:r>
      <w:r w:rsidR="009F7CF4">
        <w:rPr>
          <w:rFonts w:ascii="Times New Roman" w:hAnsi="Times New Roman" w:cs="Times New Roman"/>
          <w:sz w:val="28"/>
          <w:szCs w:val="28"/>
        </w:rPr>
        <w:t>хологическая</w:t>
      </w:r>
      <w:proofErr w:type="spellEnd"/>
      <w:r w:rsidR="009F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CF4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="009F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CF4">
        <w:rPr>
          <w:rFonts w:ascii="Times New Roman" w:hAnsi="Times New Roman" w:cs="Times New Roman"/>
          <w:sz w:val="28"/>
          <w:szCs w:val="28"/>
        </w:rPr>
        <w:t>оказывается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разрабатываются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ведётся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5FEE">
        <w:rPr>
          <w:rFonts w:ascii="Times New Roman" w:hAnsi="Times New Roman" w:cs="Times New Roman"/>
          <w:b/>
          <w:sz w:val="28"/>
          <w:szCs w:val="28"/>
        </w:rPr>
        <w:t>психологическое</w:t>
      </w:r>
      <w:proofErr w:type="spellEnd"/>
      <w:r w:rsidRPr="00EC5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FEE">
        <w:rPr>
          <w:rFonts w:ascii="Times New Roman" w:hAnsi="Times New Roman" w:cs="Times New Roman"/>
          <w:b/>
          <w:sz w:val="28"/>
          <w:szCs w:val="28"/>
        </w:rPr>
        <w:t>сопровождение</w:t>
      </w:r>
      <w:proofErr w:type="spellEnd"/>
      <w:r w:rsidRPr="00EC5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FEE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Pr="00EC5FEE">
        <w:rPr>
          <w:rFonts w:ascii="Times New Roman" w:hAnsi="Times New Roman" w:cs="Times New Roman"/>
          <w:b/>
          <w:sz w:val="28"/>
          <w:szCs w:val="28"/>
        </w:rPr>
        <w:t>.</w:t>
      </w:r>
    </w:p>
    <w:p w:rsidR="000910A7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Срок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реабилитации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зависит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психотравмирующей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ситуации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реакции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несовершеннолетнего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возраст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травматичность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тяжесть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ситуации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частота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длительность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базовое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психическое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состояние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уровень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развития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окружающих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значимых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этнические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культурные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нормы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традиции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0910A7" w:rsidRDefault="00EC5FEE" w:rsidP="00EC5FE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val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144145</wp:posOffset>
            </wp:positionV>
            <wp:extent cx="2623820" cy="1748790"/>
            <wp:effectExtent l="0" t="0" r="5080" b="3810"/>
            <wp:wrapTopAndBottom/>
            <wp:docPr id="30" name="Изображение 30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30" descr="images (3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символдрама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0A7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гешталь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910A7" w:rsidRPr="00EC5FEE" w:rsidRDefault="00EC5FE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ассоциативно-метафорические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EE" w:rsidRDefault="00EC5FEE" w:rsidP="00EC5FEE">
      <w:pPr>
        <w:pStyle w:val="a4"/>
        <w:tabs>
          <w:tab w:val="left" w:pos="4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FEE" w:rsidRDefault="00EC5FEE" w:rsidP="009F7CF4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9F7CF4">
        <w:rPr>
          <w:rFonts w:ascii="Times New Roman" w:hAnsi="Times New Roman" w:cs="Times New Roman"/>
          <w:b/>
          <w:sz w:val="28"/>
          <w:szCs w:val="32"/>
        </w:rPr>
        <w:t>Если Ваш ребенок стал жер</w:t>
      </w:r>
      <w:r w:rsidRPr="009F7CF4">
        <w:rPr>
          <w:rFonts w:ascii="Times New Roman" w:hAnsi="Times New Roman" w:cs="Times New Roman"/>
          <w:b/>
          <w:sz w:val="28"/>
          <w:szCs w:val="32"/>
        </w:rPr>
        <w:t>т</w:t>
      </w:r>
      <w:r w:rsidRPr="009F7CF4">
        <w:rPr>
          <w:rFonts w:ascii="Times New Roman" w:hAnsi="Times New Roman" w:cs="Times New Roman"/>
          <w:b/>
          <w:sz w:val="28"/>
          <w:szCs w:val="32"/>
        </w:rPr>
        <w:t>вой преступления, Вы можете обр</w:t>
      </w:r>
      <w:r w:rsidRPr="009F7CF4">
        <w:rPr>
          <w:rFonts w:ascii="Times New Roman" w:hAnsi="Times New Roman" w:cs="Times New Roman"/>
          <w:b/>
          <w:sz w:val="28"/>
          <w:szCs w:val="32"/>
        </w:rPr>
        <w:t>а</w:t>
      </w:r>
      <w:r w:rsidRPr="009F7CF4">
        <w:rPr>
          <w:rFonts w:ascii="Times New Roman" w:hAnsi="Times New Roman" w:cs="Times New Roman"/>
          <w:b/>
          <w:sz w:val="28"/>
          <w:szCs w:val="32"/>
        </w:rPr>
        <w:t>титься за квалифициро</w:t>
      </w:r>
      <w:r w:rsidR="009F7CF4" w:rsidRPr="009F7CF4">
        <w:rPr>
          <w:rFonts w:ascii="Times New Roman" w:hAnsi="Times New Roman" w:cs="Times New Roman"/>
          <w:b/>
          <w:sz w:val="28"/>
          <w:szCs w:val="32"/>
        </w:rPr>
        <w:t>ванной психологической по</w:t>
      </w:r>
      <w:r w:rsidRPr="009F7CF4">
        <w:rPr>
          <w:rFonts w:ascii="Times New Roman" w:hAnsi="Times New Roman" w:cs="Times New Roman"/>
          <w:b/>
          <w:sz w:val="28"/>
          <w:szCs w:val="32"/>
        </w:rPr>
        <w:t>мощью в</w:t>
      </w:r>
      <w:r w:rsidR="009F7CF4" w:rsidRPr="009F7CF4">
        <w:rPr>
          <w:rFonts w:ascii="Times New Roman" w:hAnsi="Times New Roman" w:cs="Times New Roman"/>
          <w:b/>
          <w:sz w:val="28"/>
          <w:szCs w:val="32"/>
        </w:rPr>
        <w:t xml:space="preserve"> ГБУСО «Психологический Центр»</w:t>
      </w:r>
    </w:p>
    <w:p w:rsidR="009F7CF4" w:rsidRPr="009F7CF4" w:rsidRDefault="009F7CF4" w:rsidP="009F7CF4">
      <w:pPr>
        <w:pStyle w:val="a3"/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C5FEE" w:rsidRDefault="00EC5FEE" w:rsidP="00EC5F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Comic Sans MS" w:hAnsi="Comic Sans MS"/>
          <w:b/>
        </w:rPr>
        <w:sym w:font="Wingdings" w:char="F028"/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</w:p>
    <w:p w:rsidR="009F7CF4" w:rsidRPr="00FA71DB" w:rsidRDefault="009F7CF4" w:rsidP="00EC5FEE">
      <w:pPr>
        <w:pStyle w:val="a3"/>
        <w:rPr>
          <w:rFonts w:ascii="Times New Roman" w:hAnsi="Times New Roman" w:cs="Times New Roman"/>
          <w:sz w:val="26"/>
          <w:szCs w:val="26"/>
        </w:rPr>
      </w:pPr>
      <w:r w:rsidRPr="00FA71DB">
        <w:rPr>
          <w:rFonts w:ascii="Times New Roman" w:hAnsi="Times New Roman" w:cs="Times New Roman"/>
          <w:sz w:val="26"/>
          <w:szCs w:val="26"/>
        </w:rPr>
        <w:t>+7 (8652) 75-08-00, добавочный 1</w:t>
      </w:r>
    </w:p>
    <w:p w:rsidR="00EC5FEE" w:rsidRDefault="00EC5FEE" w:rsidP="00EC5F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Адрес:</w:t>
      </w:r>
    </w:p>
    <w:p w:rsidR="009F7CF4" w:rsidRPr="00FA71DB" w:rsidRDefault="009F7CF4" w:rsidP="00EC5FEE">
      <w:pPr>
        <w:pStyle w:val="a3"/>
        <w:rPr>
          <w:rFonts w:ascii="Times New Roman" w:hAnsi="Times New Roman" w:cs="Times New Roman"/>
          <w:sz w:val="26"/>
          <w:szCs w:val="26"/>
        </w:rPr>
      </w:pPr>
      <w:r w:rsidRPr="00FA71DB">
        <w:rPr>
          <w:rFonts w:ascii="Times New Roman" w:hAnsi="Times New Roman" w:cs="Times New Roman"/>
          <w:sz w:val="26"/>
          <w:szCs w:val="26"/>
        </w:rPr>
        <w:t>ул. Фроленко, 22</w:t>
      </w:r>
    </w:p>
    <w:p w:rsidR="00EC5FEE" w:rsidRDefault="00EC5FEE" w:rsidP="00EC5FEE">
      <w:pPr>
        <w:pStyle w:val="a3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E-mail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</w:p>
    <w:p w:rsidR="00EC5FEE" w:rsidRPr="00FA71DB" w:rsidRDefault="009F7CF4" w:rsidP="009F7CF4">
      <w:pPr>
        <w:pStyle w:val="a3"/>
        <w:rPr>
          <w:rFonts w:ascii="Times New Roman" w:hAnsi="Times New Roman" w:cs="Times New Roman"/>
          <w:sz w:val="26"/>
          <w:szCs w:val="26"/>
        </w:rPr>
      </w:pPr>
      <w:r w:rsidRPr="00FA71DB">
        <w:rPr>
          <w:rFonts w:ascii="Times New Roman" w:hAnsi="Times New Roman" w:cs="Times New Roman"/>
          <w:sz w:val="26"/>
          <w:szCs w:val="26"/>
        </w:rPr>
        <w:t>psiholog@minsoc26.ru</w:t>
      </w:r>
    </w:p>
    <w:p w:rsidR="00EC5FEE" w:rsidRDefault="00EC5FEE" w:rsidP="00EC5F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sym w:font="Wingdings" w:char="F0C0"/>
      </w:r>
      <w:r>
        <w:rPr>
          <w:rFonts w:ascii="Times New Roman" w:hAnsi="Times New Roman" w:cs="Times New Roman"/>
          <w:b/>
          <w:sz w:val="26"/>
          <w:szCs w:val="26"/>
        </w:rPr>
        <w:t>Часы работы</w:t>
      </w:r>
    </w:p>
    <w:p w:rsidR="009F7CF4" w:rsidRPr="00FA71DB" w:rsidRDefault="009F7CF4" w:rsidP="00FA71DB">
      <w:pPr>
        <w:pStyle w:val="a3"/>
        <w:spacing w:after="0"/>
        <w:jc w:val="left"/>
        <w:rPr>
          <w:rFonts w:ascii="Times New Roman" w:hAnsi="Times New Roman" w:cs="Times New Roman"/>
          <w:b/>
          <w:szCs w:val="26"/>
        </w:rPr>
      </w:pPr>
      <w:r w:rsidRPr="00FA71DB">
        <w:rPr>
          <w:rFonts w:ascii="Times New Roman" w:hAnsi="Times New Roman" w:cs="Times New Roman"/>
          <w:szCs w:val="26"/>
        </w:rPr>
        <w:t>Понедель</w:t>
      </w:r>
      <w:r w:rsidRPr="00FA71DB">
        <w:rPr>
          <w:rFonts w:ascii="Times New Roman" w:hAnsi="Times New Roman" w:cs="Times New Roman"/>
          <w:szCs w:val="26"/>
        </w:rPr>
        <w:t>ник – Пятница</w:t>
      </w:r>
      <w:r w:rsidRPr="00FA71DB">
        <w:rPr>
          <w:rFonts w:ascii="Times New Roman" w:hAnsi="Times New Roman" w:cs="Times New Roman"/>
          <w:b/>
          <w:szCs w:val="26"/>
        </w:rPr>
        <w:t xml:space="preserve"> – с 9.00 до 18.00</w:t>
      </w:r>
    </w:p>
    <w:p w:rsidR="009F7CF4" w:rsidRPr="00FA71DB" w:rsidRDefault="009F7CF4" w:rsidP="00FA71DB">
      <w:pPr>
        <w:pStyle w:val="a3"/>
        <w:spacing w:after="0"/>
        <w:jc w:val="left"/>
        <w:rPr>
          <w:rFonts w:ascii="Times New Roman" w:hAnsi="Times New Roman" w:cs="Times New Roman"/>
          <w:b/>
          <w:szCs w:val="26"/>
        </w:rPr>
      </w:pPr>
      <w:r w:rsidRPr="00FA71DB">
        <w:rPr>
          <w:rFonts w:ascii="Times New Roman" w:hAnsi="Times New Roman" w:cs="Times New Roman"/>
          <w:szCs w:val="26"/>
        </w:rPr>
        <w:t>Перерыв</w:t>
      </w:r>
      <w:r w:rsidRPr="00FA71DB">
        <w:rPr>
          <w:rFonts w:ascii="Times New Roman" w:hAnsi="Times New Roman" w:cs="Times New Roman"/>
          <w:b/>
          <w:szCs w:val="26"/>
        </w:rPr>
        <w:t xml:space="preserve"> – с 13.00 до 14.00</w:t>
      </w:r>
    </w:p>
    <w:p w:rsidR="009F7CF4" w:rsidRPr="00FA71DB" w:rsidRDefault="009F7CF4" w:rsidP="00FA71DB">
      <w:pPr>
        <w:pStyle w:val="a3"/>
        <w:spacing w:after="0"/>
        <w:jc w:val="left"/>
        <w:rPr>
          <w:rFonts w:ascii="Times New Roman" w:hAnsi="Times New Roman" w:cs="Times New Roman"/>
          <w:b/>
          <w:szCs w:val="26"/>
        </w:rPr>
      </w:pPr>
      <w:r w:rsidRPr="00FA71DB">
        <w:rPr>
          <w:rFonts w:ascii="Times New Roman" w:hAnsi="Times New Roman" w:cs="Times New Roman"/>
          <w:szCs w:val="26"/>
        </w:rPr>
        <w:t>Суббота-воскресенье</w:t>
      </w:r>
      <w:r w:rsidRPr="00FA71DB">
        <w:rPr>
          <w:rFonts w:ascii="Times New Roman" w:hAnsi="Times New Roman" w:cs="Times New Roman"/>
          <w:b/>
          <w:szCs w:val="26"/>
        </w:rPr>
        <w:t xml:space="preserve"> – выходной</w:t>
      </w:r>
    </w:p>
    <w:p w:rsidR="009F7CF4" w:rsidRDefault="009F7CF4" w:rsidP="00EC5FE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910A7" w:rsidRDefault="000910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 w:rsidP="00FA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Pr="00FA71DB" w:rsidRDefault="00EC5FEE" w:rsidP="00EC5FE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патронаж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="00FA71D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переживш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несовершеннолетнему</w:t>
      </w:r>
      <w:proofErr w:type="spellEnd"/>
      <w:r w:rsidR="00FA71DB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EC5FEE" w:rsidRPr="00EC5FEE" w:rsidRDefault="00EC5FEE" w:rsidP="00EC5FE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zh-CN"/>
        </w:rPr>
      </w:pPr>
    </w:p>
    <w:p w:rsidR="00EC5FEE" w:rsidRDefault="00EC5FEE" w:rsidP="00EC5FEE">
      <w:pPr>
        <w:pStyle w:val="a3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114300" distR="114300" wp14:anchorId="7D9EA2F3" wp14:editId="49DE3951">
            <wp:extent cx="2970530" cy="1532890"/>
            <wp:effectExtent l="0" t="0" r="1270" b="10160"/>
            <wp:docPr id="2" name="Изображение 32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32" descr="images 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FEE" w:rsidRDefault="00EC5FEE" w:rsidP="00EC5FEE">
      <w:pPr>
        <w:pStyle w:val="a3"/>
        <w:rPr>
          <w:rFonts w:ascii="Comic Sans MS" w:hAnsi="Comic Sans MS"/>
          <w:b/>
        </w:rPr>
      </w:pPr>
    </w:p>
    <w:p w:rsidR="00EC5FEE" w:rsidRDefault="00EC5FEE" w:rsidP="00EC5F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72EE1B" wp14:editId="06255F9F">
                <wp:simplePos x="0" y="0"/>
                <wp:positionH relativeFrom="column">
                  <wp:posOffset>1479550</wp:posOffset>
                </wp:positionH>
                <wp:positionV relativeFrom="paragraph">
                  <wp:posOffset>14605</wp:posOffset>
                </wp:positionV>
                <wp:extent cx="584200" cy="546735"/>
                <wp:effectExtent l="38100" t="38100" r="44450" b="43815"/>
                <wp:wrapSquare wrapText="bothSides"/>
                <wp:docPr id="34" name="5 конечная звезд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467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конечная звезда 34" o:spid="_x0000_s1026" style="position:absolute;margin-left:116.5pt;margin-top:1.15pt;width:46pt;height:43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200,54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" path="m1,208834r223145,1l292100,r68954,208835l584199,208834,403670,337899r68957,208835l292100,417665,111573,546734,180530,337899,1,208834xe" fillcolor="#5b9bd5 [3204]" strokecolor="#1f4d78 [1604]" strokeweight="1pt">
                <v:stroke joinstyle="miter"/>
                <v:path arrowok="t" o:connecttype="custom" o:connectlocs="1,208834;223146,208835;292100,0;361054,208835;584199,208834;403670,337899;472627,546734;292100,417665;111573,546734;180530,337899;1,208834" o:connectangles="0,0,0,0,0,0,0,0,0,0,0"/>
                <w10:wrap type="square"/>
              </v:shape>
            </w:pict>
          </mc:Fallback>
        </mc:AlternateContent>
      </w: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EC5FEE" w:rsidRDefault="00EC5F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sectPr w:rsidR="00EC5FEE">
      <w:pgSz w:w="16838" w:h="11906" w:orient="landscape"/>
      <w:pgMar w:top="540" w:right="382" w:bottom="539" w:left="540" w:header="709" w:footer="709" w:gutter="0"/>
      <w:cols w:num="3" w:space="720" w:equalWidth="0">
        <w:col w:w="4680" w:space="1006"/>
        <w:col w:w="4384" w:space="708"/>
        <w:col w:w="51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2EB4"/>
    <w:multiLevelType w:val="singleLevel"/>
    <w:tmpl w:val="7DF72EB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B21CA"/>
    <w:rsid w:val="000910A7"/>
    <w:rsid w:val="009F7CF4"/>
    <w:rsid w:val="00EC5FEE"/>
    <w:rsid w:val="00FA71DB"/>
    <w:rsid w:val="0C066D5A"/>
    <w:rsid w:val="135B6C4A"/>
    <w:rsid w:val="13E302FA"/>
    <w:rsid w:val="14151EB2"/>
    <w:rsid w:val="1E436EF6"/>
    <w:rsid w:val="24265D9F"/>
    <w:rsid w:val="263B21CA"/>
    <w:rsid w:val="2D071FFA"/>
    <w:rsid w:val="329B3EFF"/>
    <w:rsid w:val="39AF2D04"/>
    <w:rsid w:val="4EF44963"/>
    <w:rsid w:val="53771759"/>
    <w:rsid w:val="6C6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lang w:val="ru-RU"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C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5FEE"/>
    <w:rPr>
      <w:rFonts w:ascii="Tahoma" w:eastAsiaTheme="minorEastAsi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EastAsia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lang w:val="ru-RU"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C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5FEE"/>
    <w:rPr>
      <w:rFonts w:ascii="Tahoma" w:eastAsiaTheme="minorEastAsi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Екатерина</cp:lastModifiedBy>
  <cp:revision>3</cp:revision>
  <cp:lastPrinted>2022-04-28T06:34:00Z</cp:lastPrinted>
  <dcterms:created xsi:type="dcterms:W3CDTF">2022-04-28T06:34:00Z</dcterms:created>
  <dcterms:modified xsi:type="dcterms:W3CDTF">2022-04-29T07:37:00Z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