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7BE" w:rsidRPr="003717BE" w:rsidRDefault="003717BE" w:rsidP="003717BE">
      <w:pPr>
        <w:spacing w:after="0" w:line="240" w:lineRule="auto"/>
        <w:ind w:left="10490"/>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Приложение 3 </w:t>
      </w:r>
    </w:p>
    <w:p w:rsidR="003717BE" w:rsidRPr="003717BE" w:rsidRDefault="003717BE" w:rsidP="003717BE">
      <w:pPr>
        <w:spacing w:after="0" w:line="240" w:lineRule="auto"/>
        <w:ind w:left="10490"/>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к приказу Фонда поддержки </w:t>
      </w:r>
    </w:p>
    <w:p w:rsidR="003717BE" w:rsidRPr="003717BE" w:rsidRDefault="003717BE" w:rsidP="003717BE">
      <w:pPr>
        <w:spacing w:after="0" w:line="240" w:lineRule="auto"/>
        <w:ind w:left="10490"/>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детей, находящихся в трудной </w:t>
      </w:r>
    </w:p>
    <w:p w:rsidR="003717BE" w:rsidRPr="003717BE" w:rsidRDefault="003717BE" w:rsidP="003717BE">
      <w:pPr>
        <w:spacing w:after="0" w:line="240" w:lineRule="auto"/>
        <w:ind w:left="10490"/>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жизненной ситуации </w:t>
      </w:r>
    </w:p>
    <w:p w:rsidR="003717BE" w:rsidRPr="003717BE" w:rsidRDefault="003717BE" w:rsidP="003717BE">
      <w:pPr>
        <w:spacing w:after="0" w:line="240" w:lineRule="auto"/>
        <w:ind w:left="10490"/>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от «__» _________ 2022 г. № ____</w:t>
      </w:r>
    </w:p>
    <w:p w:rsidR="003717BE" w:rsidRPr="003717BE" w:rsidRDefault="003717BE" w:rsidP="003717BE">
      <w:pPr>
        <w:spacing w:after="0" w:line="240" w:lineRule="auto"/>
        <w:jc w:val="both"/>
        <w:rPr>
          <w:rFonts w:ascii="Times New Roman" w:eastAsia="Times New Roman" w:hAnsi="Times New Roman" w:cs="Times New Roman"/>
        </w:rPr>
      </w:pP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r w:rsidRPr="003717BE">
        <w:rPr>
          <w:rFonts w:ascii="Times New Roman" w:eastAsia="Times New Roman" w:hAnsi="Times New Roman" w:cs="Times New Roman"/>
          <w:b/>
          <w:sz w:val="28"/>
          <w:szCs w:val="28"/>
          <w:lang w:eastAsia="ru-RU"/>
        </w:rPr>
        <w:t>ЗАЯВКА</w:t>
      </w:r>
    </w:p>
    <w:p w:rsidR="003717BE" w:rsidRPr="00DE17A5" w:rsidRDefault="00DE17A5" w:rsidP="003717BE">
      <w:pPr>
        <w:pBdr>
          <w:bottom w:val="single" w:sz="12" w:space="1" w:color="auto"/>
        </w:pBdr>
        <w:spacing w:after="0" w:line="240" w:lineRule="auto"/>
        <w:jc w:val="center"/>
        <w:rPr>
          <w:rFonts w:ascii="Times New Roman" w:eastAsia="Times New Roman" w:hAnsi="Times New Roman" w:cs="Times New Roman"/>
          <w:b/>
          <w:sz w:val="24"/>
          <w:szCs w:val="24"/>
          <w:lang w:eastAsia="ru-RU"/>
        </w:rPr>
      </w:pPr>
      <w:r w:rsidRPr="00DE17A5">
        <w:rPr>
          <w:rFonts w:ascii="Times New Roman" w:eastAsia="Times New Roman" w:hAnsi="Times New Roman" w:cs="Times New Roman"/>
          <w:b/>
          <w:sz w:val="24"/>
          <w:szCs w:val="24"/>
          <w:lang w:eastAsia="ru-RU"/>
        </w:rPr>
        <w:t>Государственное бюджетное учреждение социального обслуживания «Центр психолого-педагогической помощи населению «Альгис»</w:t>
      </w:r>
    </w:p>
    <w:p w:rsidR="003717BE" w:rsidRPr="003717BE" w:rsidRDefault="003717BE"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(наименование организации – исполнителя проекта)</w:t>
      </w: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r w:rsidRPr="003717BE">
        <w:rPr>
          <w:rFonts w:ascii="Times New Roman" w:eastAsia="Times New Roman" w:hAnsi="Times New Roman" w:cs="Times New Roman"/>
          <w:b/>
          <w:sz w:val="28"/>
          <w:szCs w:val="28"/>
          <w:lang w:eastAsia="ru-RU"/>
        </w:rPr>
        <w:t>на участие в инновационном  социальном проекте по оказанию помощи детям с психоэмоциональными травмами, в том числе детям, возвращаемым из зон боевых действий, посредством создания региональной опорной площадки</w:t>
      </w:r>
      <w:r w:rsidRPr="003717BE">
        <w:rPr>
          <w:rFonts w:ascii="Times New Roman" w:eastAsia="Times New Roman" w:hAnsi="Times New Roman" w:cs="Times New Roman"/>
          <w:b/>
          <w:sz w:val="28"/>
          <w:szCs w:val="28"/>
          <w:vertAlign w:val="superscript"/>
          <w:lang w:eastAsia="ru-RU"/>
        </w:rPr>
        <w:footnoteReference w:id="1"/>
      </w: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rPr>
          <w:rFonts w:ascii="Times New Roman" w:eastAsia="Times New Roman" w:hAnsi="Times New Roman" w:cs="Times New Roman"/>
          <w:b/>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sz w:val="28"/>
          <w:szCs w:val="28"/>
          <w:lang w:eastAsia="ru-RU"/>
        </w:rPr>
      </w:pPr>
    </w:p>
    <w:p w:rsidR="003717BE" w:rsidRPr="003717BE" w:rsidRDefault="003717BE" w:rsidP="003717BE">
      <w:pPr>
        <w:spacing w:after="0" w:line="240" w:lineRule="auto"/>
        <w:jc w:val="center"/>
        <w:rPr>
          <w:rFonts w:ascii="Times New Roman" w:eastAsia="Times New Roman" w:hAnsi="Times New Roman" w:cs="Times New Roman"/>
          <w:sz w:val="28"/>
          <w:szCs w:val="28"/>
          <w:lang w:eastAsia="ru-RU"/>
        </w:rPr>
      </w:pPr>
      <w:r w:rsidRPr="003717BE">
        <w:rPr>
          <w:rFonts w:ascii="Times New Roman" w:eastAsia="Times New Roman" w:hAnsi="Times New Roman" w:cs="Times New Roman"/>
          <w:sz w:val="28"/>
          <w:szCs w:val="28"/>
          <w:lang w:eastAsia="ru-RU"/>
        </w:rPr>
        <w:t>Москва 2022 г.</w:t>
      </w:r>
    </w:p>
    <w:p w:rsidR="003717BE" w:rsidRPr="003717BE" w:rsidRDefault="003717BE"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b/>
          <w:sz w:val="28"/>
          <w:szCs w:val="28"/>
          <w:lang w:eastAsia="ru-RU"/>
        </w:rPr>
        <w:br w:type="page"/>
      </w:r>
      <w:r w:rsidRPr="003717BE">
        <w:rPr>
          <w:rFonts w:ascii="Times New Roman" w:eastAsia="Times New Roman" w:hAnsi="Times New Roman" w:cs="Times New Roman"/>
          <w:b/>
          <w:sz w:val="28"/>
          <w:szCs w:val="28"/>
          <w:lang w:eastAsia="ru-RU"/>
        </w:rPr>
        <w:lastRenderedPageBreak/>
        <w:t>Раздел 1. Информация об исполнителе проекта</w:t>
      </w:r>
    </w:p>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9355"/>
      </w:tblGrid>
      <w:tr w:rsidR="003717BE" w:rsidRPr="003717BE" w:rsidTr="006C25AB">
        <w:trPr>
          <w:trHeight w:val="419"/>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i/>
                <w:lang w:eastAsia="ru-RU"/>
              </w:rPr>
            </w:pPr>
            <w:r w:rsidRPr="003717BE">
              <w:rPr>
                <w:rFonts w:ascii="Times New Roman" w:eastAsia="Times New Roman" w:hAnsi="Times New Roman" w:cs="Times New Roman"/>
                <w:sz w:val="24"/>
                <w:szCs w:val="24"/>
                <w:lang w:eastAsia="ru-RU"/>
              </w:rPr>
              <w:t xml:space="preserve">Наименование органа исполнительной власти субъекта Российской Федерации,  при поддержке которого будет выполняться  проект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Министерство труда и социальной защиты населения Ставропольского края</w:t>
            </w:r>
          </w:p>
        </w:tc>
      </w:tr>
      <w:tr w:rsidR="003717BE" w:rsidRPr="003717BE" w:rsidTr="006C25AB">
        <w:trPr>
          <w:trHeight w:val="419"/>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Полное наименование исполнителя проекта</w:t>
            </w:r>
          </w:p>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Государственное бюджетное учреждение социального обслуживания «Центр психолого-педагогической помощи населению «Альгис»</w:t>
            </w:r>
          </w:p>
        </w:tc>
      </w:tr>
      <w:tr w:rsidR="003717BE" w:rsidRPr="003717BE" w:rsidTr="006C25AB">
        <w:trPr>
          <w:trHeight w:val="41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Сокращенное наименование </w:t>
            </w:r>
          </w:p>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ГБУСО «Психологический Центр»</w:t>
            </w:r>
          </w:p>
        </w:tc>
      </w:tr>
      <w:tr w:rsidR="003717BE" w:rsidRPr="003717BE" w:rsidTr="006C25AB">
        <w:trPr>
          <w:trHeight w:val="417"/>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sz w:val="24"/>
                <w:szCs w:val="24"/>
              </w:rPr>
            </w:pPr>
            <w:r w:rsidRPr="003717BE">
              <w:rPr>
                <w:rFonts w:ascii="Times New Roman" w:eastAsia="Times New Roman" w:hAnsi="Times New Roman" w:cs="Times New Roman"/>
                <w:sz w:val="24"/>
                <w:szCs w:val="24"/>
              </w:rPr>
              <w:t>Адрес исполнителя проекта (место нахождения)</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Ставропольский край г.Ставрополь </w:t>
            </w:r>
            <w:proofErr w:type="spellStart"/>
            <w:r>
              <w:rPr>
                <w:rFonts w:ascii="Times New Roman" w:eastAsia="Times New Roman" w:hAnsi="Times New Roman" w:cs="Times New Roman"/>
                <w:sz w:val="24"/>
                <w:szCs w:val="24"/>
                <w:lang w:eastAsia="ru-RU"/>
              </w:rPr>
              <w:t>ул.Фроленко</w:t>
            </w:r>
            <w:proofErr w:type="spellEnd"/>
            <w:r>
              <w:rPr>
                <w:rFonts w:ascii="Times New Roman" w:eastAsia="Times New Roman" w:hAnsi="Times New Roman" w:cs="Times New Roman"/>
                <w:sz w:val="24"/>
                <w:szCs w:val="24"/>
                <w:lang w:eastAsia="ru-RU"/>
              </w:rPr>
              <w:t xml:space="preserve"> д.22</w:t>
            </w:r>
          </w:p>
        </w:tc>
      </w:tr>
      <w:tr w:rsidR="003717BE" w:rsidRPr="003717BE" w:rsidTr="006C25AB">
        <w:trPr>
          <w:trHeight w:val="686"/>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Адрес для отправки корреспонденции</w:t>
            </w:r>
            <w:r w:rsidRPr="003717BE">
              <w:rPr>
                <w:rFonts w:ascii="Times New Roman" w:eastAsia="Times New Roman" w:hAnsi="Times New Roman" w:cs="Times New Roman"/>
                <w:sz w:val="24"/>
                <w:szCs w:val="24"/>
                <w:vertAlign w:val="superscript"/>
                <w:lang w:eastAsia="ru-RU"/>
              </w:rPr>
              <w:footnoteReference w:id="2"/>
            </w:r>
            <w:r w:rsidRPr="003717BE">
              <w:rPr>
                <w:rFonts w:ascii="Times New Roman" w:eastAsia="Times New Roman" w:hAnsi="Times New Roman" w:cs="Times New Roman"/>
                <w:sz w:val="24"/>
                <w:szCs w:val="24"/>
                <w:lang w:eastAsia="ru-RU"/>
              </w:rPr>
              <w:t xml:space="preserve"> (почтовый)</w:t>
            </w:r>
          </w:p>
          <w:p w:rsidR="003717BE" w:rsidRPr="003717BE" w:rsidRDefault="003717BE" w:rsidP="006E7A48">
            <w:pPr>
              <w:spacing w:after="0" w:line="240" w:lineRule="auto"/>
              <w:rPr>
                <w:rFonts w:ascii="Times New Roman" w:eastAsia="Times New Roman" w:hAnsi="Times New Roman" w:cs="Times New Roman"/>
                <w:i/>
                <w:lang w:eastAsia="ru-RU"/>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355037 Ставропольский край г.Ставрополь </w:t>
            </w:r>
            <w:proofErr w:type="spellStart"/>
            <w:r>
              <w:rPr>
                <w:rFonts w:ascii="Times New Roman" w:eastAsia="Times New Roman" w:hAnsi="Times New Roman" w:cs="Times New Roman"/>
                <w:sz w:val="24"/>
                <w:szCs w:val="24"/>
                <w:lang w:eastAsia="ru-RU"/>
              </w:rPr>
              <w:t>ул.Фроленко</w:t>
            </w:r>
            <w:proofErr w:type="spellEnd"/>
            <w:r>
              <w:rPr>
                <w:rFonts w:ascii="Times New Roman" w:eastAsia="Times New Roman" w:hAnsi="Times New Roman" w:cs="Times New Roman"/>
                <w:sz w:val="24"/>
                <w:szCs w:val="24"/>
                <w:lang w:eastAsia="ru-RU"/>
              </w:rPr>
              <w:t xml:space="preserve"> д.22</w:t>
            </w:r>
          </w:p>
        </w:tc>
      </w:tr>
      <w:tr w:rsidR="003717BE" w:rsidRPr="006E7A48" w:rsidTr="006C25AB">
        <w:trPr>
          <w:trHeight w:val="68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Руководитель исполнителя</w:t>
            </w:r>
            <w:r w:rsidRPr="003717BE">
              <w:rPr>
                <w:rFonts w:ascii="Times New Roman" w:eastAsia="Times New Roman" w:hAnsi="Times New Roman" w:cs="Times New Roman"/>
                <w:sz w:val="24"/>
                <w:szCs w:val="24"/>
              </w:rPr>
              <w:t xml:space="preserve"> проекта</w:t>
            </w:r>
            <w:r w:rsidRPr="003717BE">
              <w:rPr>
                <w:rFonts w:ascii="Times New Roman" w:eastAsia="Times New Roman" w:hAnsi="Times New Roman" w:cs="Times New Roman"/>
                <w:sz w:val="24"/>
                <w:szCs w:val="24"/>
                <w:lang w:eastAsia="ru-RU"/>
              </w:rPr>
              <w:t>, подписывающий заявку и ответственный за обеспечение реализации проекта</w:t>
            </w:r>
          </w:p>
          <w:p w:rsidR="003717BE" w:rsidRPr="003717BE" w:rsidRDefault="003717BE" w:rsidP="006E7A48">
            <w:pPr>
              <w:spacing w:after="0" w:line="240" w:lineRule="auto"/>
              <w:rPr>
                <w:rFonts w:ascii="Times New Roman" w:eastAsia="Times New Roman" w:hAnsi="Times New Roman" w:cs="Times New Roman"/>
                <w:i/>
                <w:lang w:eastAsia="ru-RU"/>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after="0" w:line="240" w:lineRule="auto"/>
              <w:rPr>
                <w:rFonts w:ascii="Times New Roman" w:eastAsia="Times New Roman" w:hAnsi="Times New Roman" w:cs="Times New Roman"/>
                <w:sz w:val="24"/>
                <w:szCs w:val="24"/>
                <w:lang w:eastAsia="ru-RU"/>
              </w:rPr>
            </w:pPr>
            <w:proofErr w:type="spellStart"/>
            <w:r w:rsidRPr="00293129">
              <w:rPr>
                <w:rFonts w:ascii="Times New Roman" w:eastAsia="Times New Roman" w:hAnsi="Times New Roman" w:cs="Times New Roman"/>
                <w:sz w:val="24"/>
                <w:szCs w:val="24"/>
                <w:lang w:eastAsia="ru-RU"/>
              </w:rPr>
              <w:t>Вакурова</w:t>
            </w:r>
            <w:proofErr w:type="spellEnd"/>
            <w:r w:rsidRPr="00293129">
              <w:rPr>
                <w:rFonts w:ascii="Times New Roman" w:eastAsia="Times New Roman" w:hAnsi="Times New Roman" w:cs="Times New Roman"/>
                <w:sz w:val="24"/>
                <w:szCs w:val="24"/>
                <w:lang w:eastAsia="ru-RU"/>
              </w:rPr>
              <w:t xml:space="preserve"> Виктория </w:t>
            </w:r>
            <w:proofErr w:type="spellStart"/>
            <w:r w:rsidRPr="00293129">
              <w:rPr>
                <w:rFonts w:ascii="Times New Roman" w:eastAsia="Times New Roman" w:hAnsi="Times New Roman" w:cs="Times New Roman"/>
                <w:sz w:val="24"/>
                <w:szCs w:val="24"/>
                <w:lang w:eastAsia="ru-RU"/>
              </w:rPr>
              <w:t>Ярославовна</w:t>
            </w:r>
            <w:proofErr w:type="spellEnd"/>
            <w:r w:rsidRPr="00293129">
              <w:rPr>
                <w:rFonts w:ascii="Times New Roman" w:eastAsia="Times New Roman" w:hAnsi="Times New Roman" w:cs="Times New Roman"/>
                <w:sz w:val="24"/>
                <w:szCs w:val="24"/>
                <w:lang w:eastAsia="ru-RU"/>
              </w:rPr>
              <w:t xml:space="preserve">            Директор</w:t>
            </w:r>
          </w:p>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Номер телефона: (8652) 750-800, </w:t>
            </w:r>
          </w:p>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Номер факса:77-23-57</w:t>
            </w:r>
          </w:p>
          <w:p w:rsidR="003717BE" w:rsidRPr="0004041B"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val="en-US" w:eastAsia="ru-RU"/>
              </w:rPr>
              <w:t>E</w:t>
            </w:r>
            <w:r w:rsidRPr="0004041B">
              <w:rPr>
                <w:rFonts w:ascii="Times New Roman" w:eastAsia="Times New Roman" w:hAnsi="Times New Roman" w:cs="Times New Roman"/>
                <w:sz w:val="24"/>
                <w:szCs w:val="24"/>
                <w:lang w:eastAsia="ru-RU"/>
              </w:rPr>
              <w:t>-</w:t>
            </w:r>
            <w:r w:rsidRPr="00293129">
              <w:rPr>
                <w:rFonts w:ascii="Times New Roman" w:eastAsia="Times New Roman" w:hAnsi="Times New Roman" w:cs="Times New Roman"/>
                <w:sz w:val="24"/>
                <w:szCs w:val="24"/>
                <w:lang w:val="en-US" w:eastAsia="ru-RU"/>
              </w:rPr>
              <w:t>mail</w:t>
            </w:r>
            <w:r w:rsidRPr="0004041B">
              <w:rPr>
                <w:rFonts w:ascii="Times New Roman" w:eastAsia="Times New Roman" w:hAnsi="Times New Roman" w:cs="Times New Roman"/>
                <w:sz w:val="24"/>
                <w:szCs w:val="24"/>
                <w:lang w:eastAsia="ru-RU"/>
              </w:rPr>
              <w:t xml:space="preserve"> </w:t>
            </w:r>
            <w:hyperlink r:id="rId7" w:history="1">
              <w:r w:rsidRPr="00293129">
                <w:rPr>
                  <w:rStyle w:val="aa"/>
                  <w:rFonts w:ascii="Times New Roman" w:eastAsia="Times New Roman" w:hAnsi="Times New Roman" w:cs="Times New Roman"/>
                  <w:sz w:val="24"/>
                  <w:szCs w:val="24"/>
                  <w:lang w:val="en-US" w:eastAsia="ru-RU"/>
                </w:rPr>
                <w:t>psiholog</w:t>
              </w:r>
              <w:r w:rsidRPr="0004041B">
                <w:rPr>
                  <w:rStyle w:val="aa"/>
                  <w:rFonts w:ascii="Times New Roman" w:eastAsia="Times New Roman" w:hAnsi="Times New Roman" w:cs="Times New Roman"/>
                  <w:sz w:val="24"/>
                  <w:szCs w:val="24"/>
                  <w:lang w:eastAsia="ru-RU"/>
                </w:rPr>
                <w:t>@</w:t>
              </w:r>
              <w:r w:rsidRPr="00293129">
                <w:rPr>
                  <w:rStyle w:val="aa"/>
                  <w:rFonts w:ascii="Times New Roman" w:eastAsia="Times New Roman" w:hAnsi="Times New Roman" w:cs="Times New Roman"/>
                  <w:sz w:val="24"/>
                  <w:szCs w:val="24"/>
                  <w:lang w:val="en-US" w:eastAsia="ru-RU"/>
                </w:rPr>
                <w:t>minsoc</w:t>
              </w:r>
              <w:r w:rsidRPr="0004041B">
                <w:rPr>
                  <w:rStyle w:val="aa"/>
                  <w:rFonts w:ascii="Times New Roman" w:eastAsia="Times New Roman" w:hAnsi="Times New Roman" w:cs="Times New Roman"/>
                  <w:sz w:val="24"/>
                  <w:szCs w:val="24"/>
                  <w:lang w:eastAsia="ru-RU"/>
                </w:rPr>
                <w:t>26.</w:t>
              </w:r>
              <w:r w:rsidRPr="00293129">
                <w:rPr>
                  <w:rStyle w:val="aa"/>
                  <w:rFonts w:ascii="Times New Roman" w:eastAsia="Times New Roman" w:hAnsi="Times New Roman" w:cs="Times New Roman"/>
                  <w:sz w:val="24"/>
                  <w:szCs w:val="24"/>
                  <w:lang w:val="en-US" w:eastAsia="ru-RU"/>
                </w:rPr>
                <w:t>ru</w:t>
              </w:r>
            </w:hyperlink>
            <w:r w:rsidRPr="0004041B">
              <w:rPr>
                <w:rFonts w:ascii="Times New Roman" w:eastAsia="Times New Roman" w:hAnsi="Times New Roman" w:cs="Times New Roman"/>
                <w:sz w:val="24"/>
                <w:szCs w:val="24"/>
                <w:lang w:eastAsia="ru-RU"/>
              </w:rPr>
              <w:t xml:space="preserve"> </w:t>
            </w:r>
          </w:p>
        </w:tc>
      </w:tr>
      <w:tr w:rsidR="003717BE" w:rsidRPr="006E7A48" w:rsidTr="006C25AB">
        <w:trPr>
          <w:trHeight w:val="417"/>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Главный бухгалтер </w:t>
            </w:r>
            <w:r w:rsidRPr="003717BE">
              <w:rPr>
                <w:rFonts w:ascii="Times New Roman" w:eastAsia="Times New Roman" w:hAnsi="Times New Roman" w:cs="Times New Roman"/>
                <w:sz w:val="24"/>
                <w:szCs w:val="24"/>
              </w:rPr>
              <w:t>исполнителя проекта</w:t>
            </w:r>
          </w:p>
          <w:p w:rsidR="003717BE" w:rsidRPr="003717BE" w:rsidRDefault="003717BE" w:rsidP="006E7A48">
            <w:pPr>
              <w:widowControl w:val="0"/>
              <w:autoSpaceDE w:val="0"/>
              <w:autoSpaceDN w:val="0"/>
              <w:adjustRightInd w:val="0"/>
              <w:spacing w:after="0" w:line="240" w:lineRule="auto"/>
              <w:rPr>
                <w:rFonts w:ascii="Times New Roman" w:eastAsia="Times New Roman" w:hAnsi="Times New Roman" w:cs="Times New Roman"/>
                <w:i/>
                <w:lang w:eastAsia="ru-RU"/>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after="0" w:line="240" w:lineRule="auto"/>
              <w:rPr>
                <w:rFonts w:ascii="Times New Roman" w:eastAsia="Times New Roman" w:hAnsi="Times New Roman" w:cs="Times New Roman"/>
                <w:sz w:val="24"/>
                <w:szCs w:val="24"/>
                <w:lang w:eastAsia="ru-RU"/>
              </w:rPr>
            </w:pPr>
            <w:proofErr w:type="spellStart"/>
            <w:r w:rsidRPr="00293129">
              <w:rPr>
                <w:rFonts w:ascii="Times New Roman" w:eastAsia="Times New Roman" w:hAnsi="Times New Roman" w:cs="Times New Roman"/>
                <w:sz w:val="24"/>
                <w:szCs w:val="24"/>
                <w:lang w:eastAsia="ru-RU"/>
              </w:rPr>
              <w:t>Мартыновченко</w:t>
            </w:r>
            <w:proofErr w:type="spellEnd"/>
            <w:r w:rsidRPr="00293129">
              <w:rPr>
                <w:rFonts w:ascii="Times New Roman" w:eastAsia="Times New Roman" w:hAnsi="Times New Roman" w:cs="Times New Roman"/>
                <w:sz w:val="24"/>
                <w:szCs w:val="24"/>
                <w:lang w:eastAsia="ru-RU"/>
              </w:rPr>
              <w:t xml:space="preserve"> Наталья Михайловна         Главный бухгалтер</w:t>
            </w:r>
          </w:p>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Номер телефона: (8652) 750-800, доб. 6</w:t>
            </w:r>
          </w:p>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Номер факса:77-23-57</w:t>
            </w:r>
          </w:p>
          <w:p w:rsidR="003717BE" w:rsidRPr="0004041B"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val="en-US" w:eastAsia="ru-RU"/>
              </w:rPr>
              <w:t>E</w:t>
            </w:r>
            <w:r w:rsidRPr="0004041B">
              <w:rPr>
                <w:rFonts w:ascii="Times New Roman" w:eastAsia="Times New Roman" w:hAnsi="Times New Roman" w:cs="Times New Roman"/>
                <w:sz w:val="24"/>
                <w:szCs w:val="24"/>
                <w:lang w:eastAsia="ru-RU"/>
              </w:rPr>
              <w:t>-</w:t>
            </w:r>
            <w:r w:rsidRPr="00293129">
              <w:rPr>
                <w:rFonts w:ascii="Times New Roman" w:eastAsia="Times New Roman" w:hAnsi="Times New Roman" w:cs="Times New Roman"/>
                <w:sz w:val="24"/>
                <w:szCs w:val="24"/>
                <w:lang w:val="en-US" w:eastAsia="ru-RU"/>
              </w:rPr>
              <w:t>mail</w:t>
            </w:r>
            <w:r w:rsidRPr="0004041B">
              <w:rPr>
                <w:rFonts w:ascii="Times New Roman" w:eastAsia="Times New Roman" w:hAnsi="Times New Roman" w:cs="Times New Roman"/>
                <w:sz w:val="24"/>
                <w:szCs w:val="24"/>
                <w:lang w:eastAsia="ru-RU"/>
              </w:rPr>
              <w:t xml:space="preserve"> </w:t>
            </w:r>
            <w:hyperlink r:id="rId8" w:history="1">
              <w:r w:rsidRPr="00293129">
                <w:rPr>
                  <w:rStyle w:val="aa"/>
                  <w:rFonts w:ascii="Times New Roman" w:eastAsia="Times New Roman" w:hAnsi="Times New Roman" w:cs="Times New Roman"/>
                  <w:sz w:val="24"/>
                  <w:szCs w:val="24"/>
                  <w:lang w:val="en-US" w:eastAsia="ru-RU"/>
                </w:rPr>
                <w:t>psiholog</w:t>
              </w:r>
              <w:r w:rsidRPr="0004041B">
                <w:rPr>
                  <w:rStyle w:val="aa"/>
                  <w:rFonts w:ascii="Times New Roman" w:eastAsia="Times New Roman" w:hAnsi="Times New Roman" w:cs="Times New Roman"/>
                  <w:sz w:val="24"/>
                  <w:szCs w:val="24"/>
                  <w:lang w:eastAsia="ru-RU"/>
                </w:rPr>
                <w:t>@</w:t>
              </w:r>
              <w:r w:rsidRPr="00293129">
                <w:rPr>
                  <w:rStyle w:val="aa"/>
                  <w:rFonts w:ascii="Times New Roman" w:eastAsia="Times New Roman" w:hAnsi="Times New Roman" w:cs="Times New Roman"/>
                  <w:sz w:val="24"/>
                  <w:szCs w:val="24"/>
                  <w:lang w:val="en-US" w:eastAsia="ru-RU"/>
                </w:rPr>
                <w:t>minsoc</w:t>
              </w:r>
              <w:r w:rsidRPr="0004041B">
                <w:rPr>
                  <w:rStyle w:val="aa"/>
                  <w:rFonts w:ascii="Times New Roman" w:eastAsia="Times New Roman" w:hAnsi="Times New Roman" w:cs="Times New Roman"/>
                  <w:sz w:val="24"/>
                  <w:szCs w:val="24"/>
                  <w:lang w:eastAsia="ru-RU"/>
                </w:rPr>
                <w:t>26.</w:t>
              </w:r>
              <w:r w:rsidRPr="00293129">
                <w:rPr>
                  <w:rStyle w:val="aa"/>
                  <w:rFonts w:ascii="Times New Roman" w:eastAsia="Times New Roman" w:hAnsi="Times New Roman" w:cs="Times New Roman"/>
                  <w:sz w:val="24"/>
                  <w:szCs w:val="24"/>
                  <w:lang w:val="en-US" w:eastAsia="ru-RU"/>
                </w:rPr>
                <w:t>ru</w:t>
              </w:r>
            </w:hyperlink>
            <w:r w:rsidRPr="0004041B">
              <w:rPr>
                <w:rFonts w:ascii="Times New Roman" w:eastAsia="Times New Roman" w:hAnsi="Times New Roman" w:cs="Times New Roman"/>
                <w:sz w:val="24"/>
                <w:szCs w:val="24"/>
                <w:lang w:eastAsia="ru-RU"/>
              </w:rPr>
              <w:t xml:space="preserve"> </w:t>
            </w:r>
          </w:p>
        </w:tc>
      </w:tr>
      <w:tr w:rsidR="003717BE"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Представленность </w:t>
            </w:r>
            <w:r w:rsidRPr="003717BE">
              <w:rPr>
                <w:rFonts w:ascii="Times New Roman" w:eastAsia="Times New Roman" w:hAnsi="Times New Roman" w:cs="Times New Roman"/>
                <w:sz w:val="24"/>
                <w:szCs w:val="24"/>
              </w:rPr>
              <w:t xml:space="preserve">исполнителя проекта </w:t>
            </w:r>
            <w:r w:rsidRPr="003717BE">
              <w:rPr>
                <w:rFonts w:ascii="Times New Roman" w:eastAsia="Times New Roman" w:hAnsi="Times New Roman" w:cs="Times New Roman"/>
                <w:sz w:val="24"/>
                <w:szCs w:val="24"/>
                <w:lang w:eastAsia="ru-RU"/>
              </w:rPr>
              <w:t xml:space="preserve">в сети Интернет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val="en-US" w:eastAsia="ru-RU"/>
              </w:rPr>
              <w:t>Algis26.ru</w:t>
            </w:r>
          </w:p>
        </w:tc>
      </w:tr>
      <w:tr w:rsidR="003717BE"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3717BE" w:rsidP="006E7A48">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Адрес электронной почты</w:t>
            </w:r>
          </w:p>
          <w:p w:rsidR="003717BE" w:rsidRPr="003717BE" w:rsidRDefault="003717BE" w:rsidP="006E7A48">
            <w:pPr>
              <w:spacing w:after="0" w:line="240" w:lineRule="auto"/>
              <w:rPr>
                <w:rFonts w:ascii="Times New Roman" w:eastAsia="Times New Roman" w:hAnsi="Times New Roman" w:cs="Times New Roman"/>
                <w:sz w:val="24"/>
                <w:szCs w:val="24"/>
                <w:lang w:eastAsia="ru-RU"/>
              </w:rPr>
            </w:pP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3717BE" w:rsidRDefault="009B3BFF" w:rsidP="006E7A4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psiholog@minsoc26.ru</w:t>
            </w:r>
          </w:p>
        </w:tc>
      </w:tr>
      <w:tr w:rsidR="003717BE"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F345B4" w:rsidRDefault="003717BE" w:rsidP="006E7A48">
            <w:pPr>
              <w:widowControl w:val="0"/>
              <w:autoSpaceDE w:val="0"/>
              <w:autoSpaceDN w:val="0"/>
              <w:adjustRightInd w:val="0"/>
              <w:spacing w:after="0" w:line="240" w:lineRule="auto"/>
              <w:rPr>
                <w:rFonts w:ascii="Times New Roman" w:eastAsia="Times New Roman" w:hAnsi="Times New Roman" w:cs="Times New Roman"/>
                <w:i/>
                <w:lang w:eastAsia="ru-RU"/>
              </w:rPr>
            </w:pPr>
            <w:r w:rsidRPr="00F345B4">
              <w:rPr>
                <w:rFonts w:ascii="Times New Roman" w:eastAsia="Times New Roman" w:hAnsi="Times New Roman" w:cs="Times New Roman"/>
                <w:sz w:val="24"/>
                <w:szCs w:val="24"/>
                <w:lang w:eastAsia="ru-RU"/>
              </w:rPr>
              <w:t xml:space="preserve">Опыт </w:t>
            </w:r>
            <w:r w:rsidRPr="00F345B4">
              <w:rPr>
                <w:rFonts w:ascii="Times New Roman" w:eastAsia="Times New Roman" w:hAnsi="Times New Roman" w:cs="Times New Roman"/>
                <w:sz w:val="24"/>
                <w:szCs w:val="24"/>
              </w:rPr>
              <w:t xml:space="preserve">исполнителя проекта </w:t>
            </w:r>
            <w:r w:rsidRPr="00F345B4">
              <w:rPr>
                <w:rFonts w:ascii="Times New Roman" w:eastAsia="Times New Roman" w:hAnsi="Times New Roman" w:cs="Times New Roman"/>
                <w:sz w:val="24"/>
                <w:szCs w:val="24"/>
                <w:lang w:eastAsia="ru-RU"/>
              </w:rPr>
              <w:t xml:space="preserve">по работе с детьми целевой группы проекта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Default="00952D72" w:rsidP="006E7A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Наличие завершенных случаев практической работы </w:t>
            </w:r>
            <w:r w:rsidR="00DE054D">
              <w:rPr>
                <w:rFonts w:ascii="Times New Roman" w:eastAsia="Times New Roman" w:hAnsi="Times New Roman" w:cs="Times New Roman"/>
                <w:sz w:val="24"/>
                <w:szCs w:val="24"/>
                <w:lang w:eastAsia="ru-RU"/>
              </w:rPr>
              <w:t xml:space="preserve">специалистов учреждения </w:t>
            </w:r>
            <w:r>
              <w:rPr>
                <w:rFonts w:ascii="Times New Roman" w:eastAsia="Times New Roman" w:hAnsi="Times New Roman" w:cs="Times New Roman"/>
                <w:sz w:val="24"/>
                <w:szCs w:val="24"/>
                <w:lang w:eastAsia="ru-RU"/>
              </w:rPr>
              <w:t>с несовершеннолетними и членами их семей по следующ</w:t>
            </w:r>
            <w:r w:rsidR="00FF77CB">
              <w:rPr>
                <w:rFonts w:ascii="Times New Roman" w:eastAsia="Times New Roman" w:hAnsi="Times New Roman" w:cs="Times New Roman"/>
                <w:sz w:val="24"/>
                <w:szCs w:val="24"/>
                <w:lang w:eastAsia="ru-RU"/>
              </w:rPr>
              <w:t>ей</w:t>
            </w:r>
            <w:r>
              <w:rPr>
                <w:rFonts w:ascii="Times New Roman" w:eastAsia="Times New Roman" w:hAnsi="Times New Roman" w:cs="Times New Roman"/>
                <w:sz w:val="24"/>
                <w:szCs w:val="24"/>
                <w:lang w:eastAsia="ru-RU"/>
              </w:rPr>
              <w:t xml:space="preserve"> проблематик</w:t>
            </w:r>
            <w:r w:rsidR="00FF77CB">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w:t>
            </w:r>
          </w:p>
          <w:p w:rsidR="00952D72" w:rsidRDefault="00952D72" w:rsidP="006E7A4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жестокое обращение и преступные посягательства, в том числе сексуального характера (вкл</w:t>
            </w:r>
            <w:r w:rsidR="00FF77CB">
              <w:rPr>
                <w:rFonts w:ascii="Times New Roman" w:hAnsi="Times New Roman" w:cs="Times New Roman"/>
                <w:sz w:val="24"/>
                <w:szCs w:val="24"/>
              </w:rPr>
              <w:t>ючая несовершеннолетних, ставших</w:t>
            </w:r>
            <w:r>
              <w:rPr>
                <w:rFonts w:ascii="Times New Roman" w:hAnsi="Times New Roman" w:cs="Times New Roman"/>
                <w:sz w:val="24"/>
                <w:szCs w:val="24"/>
              </w:rPr>
              <w:t xml:space="preserve"> свидетелями);</w:t>
            </w:r>
          </w:p>
          <w:p w:rsidR="00952D72" w:rsidRDefault="00952D72" w:rsidP="006E7A4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утрата (смерть одного из близких родственников (родители, братья, сестры), уход близкого человека, разрыв родственных связей (развод), изъятие ребенка из семьи (утрата семьи), другое);</w:t>
            </w:r>
          </w:p>
          <w:p w:rsidR="00952D72" w:rsidRDefault="00952D72" w:rsidP="006E7A4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00DE054D">
              <w:rPr>
                <w:rFonts w:ascii="Times New Roman" w:hAnsi="Times New Roman" w:cs="Times New Roman"/>
                <w:sz w:val="24"/>
                <w:szCs w:val="24"/>
              </w:rPr>
              <w:t>посттравматическое расстройство вследствие пережитых чрезвычайных ситуаций (нанесения телесных повреждений другим лицом или животными, ожог, утопление, поражение электрическим током, авария, разрушение зданий, другое);</w:t>
            </w:r>
          </w:p>
          <w:p w:rsidR="00DE054D" w:rsidRPr="00DE054D" w:rsidRDefault="00DE054D" w:rsidP="006E7A4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возвращение детей из зон боевых действий.</w:t>
            </w:r>
          </w:p>
        </w:tc>
      </w:tr>
      <w:tr w:rsidR="003717BE"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EA713C" w:rsidRDefault="003717BE" w:rsidP="006E7A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lastRenderedPageBreak/>
              <w:t>Опыт межведомственного взаимодействия в интересах детей целевой группы проекта</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98526D" w:rsidRPr="00EA713C" w:rsidRDefault="0098526D" w:rsidP="006E7A48">
            <w:pPr>
              <w:spacing w:after="0" w:line="240" w:lineRule="auto"/>
              <w:contextualSpacing/>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В рамках межведомственного взаимодействия осуществляется совместная работа со следующими субъектами профилактики:</w:t>
            </w:r>
          </w:p>
          <w:p w:rsidR="00AD02D0" w:rsidRPr="00EA713C" w:rsidRDefault="00AD02D0" w:rsidP="006E7A48">
            <w:pPr>
              <w:spacing w:after="0" w:line="240" w:lineRule="auto"/>
              <w:contextualSpacing/>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 администрации районов и городских округов (в том числе – КДН, отдел по защите прав детства, отделы социальной работы и др.);</w:t>
            </w:r>
          </w:p>
          <w:p w:rsidR="00AD02D0" w:rsidRPr="00EA713C" w:rsidRDefault="00AD02D0" w:rsidP="006E7A48">
            <w:pPr>
              <w:spacing w:after="0" w:line="240" w:lineRule="auto"/>
              <w:contextualSpacing/>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 образовательные учреждения г.</w:t>
            </w:r>
            <w:r w:rsidR="006E7A48" w:rsidRPr="00EA713C">
              <w:rPr>
                <w:rFonts w:ascii="Times New Roman" w:eastAsia="Times New Roman" w:hAnsi="Times New Roman" w:cs="Times New Roman"/>
                <w:sz w:val="24"/>
                <w:szCs w:val="24"/>
                <w:lang w:eastAsia="ru-RU"/>
              </w:rPr>
              <w:t xml:space="preserve"> </w:t>
            </w:r>
            <w:r w:rsidRPr="00EA713C">
              <w:rPr>
                <w:rFonts w:ascii="Times New Roman" w:eastAsia="Times New Roman" w:hAnsi="Times New Roman" w:cs="Times New Roman"/>
                <w:sz w:val="24"/>
                <w:szCs w:val="24"/>
                <w:lang w:eastAsia="ru-RU"/>
              </w:rPr>
              <w:t>Ставрополя;</w:t>
            </w:r>
          </w:p>
          <w:p w:rsidR="00AD02D0" w:rsidRPr="00EA713C" w:rsidRDefault="00AD02D0" w:rsidP="006E7A48">
            <w:pPr>
              <w:spacing w:after="0" w:line="240" w:lineRule="auto"/>
              <w:contextualSpacing/>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 отделы полиции г.</w:t>
            </w:r>
            <w:r w:rsidR="006E7A48" w:rsidRPr="00EA713C">
              <w:rPr>
                <w:rFonts w:ascii="Times New Roman" w:eastAsia="Times New Roman" w:hAnsi="Times New Roman" w:cs="Times New Roman"/>
                <w:sz w:val="24"/>
                <w:szCs w:val="24"/>
                <w:lang w:eastAsia="ru-RU"/>
              </w:rPr>
              <w:t xml:space="preserve"> </w:t>
            </w:r>
            <w:r w:rsidRPr="00EA713C">
              <w:rPr>
                <w:rFonts w:ascii="Times New Roman" w:eastAsia="Times New Roman" w:hAnsi="Times New Roman" w:cs="Times New Roman"/>
                <w:sz w:val="24"/>
                <w:szCs w:val="24"/>
                <w:lang w:eastAsia="ru-RU"/>
              </w:rPr>
              <w:t>Ставрополя;</w:t>
            </w:r>
          </w:p>
          <w:p w:rsidR="00AD02D0" w:rsidRPr="00EA713C" w:rsidRDefault="00AD02D0" w:rsidP="006E7A48">
            <w:pPr>
              <w:spacing w:after="0" w:line="240" w:lineRule="auto"/>
              <w:contextualSpacing/>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 Управление федеральной службы исполнения наказаний;</w:t>
            </w:r>
          </w:p>
          <w:p w:rsidR="003717BE" w:rsidRPr="00EA713C" w:rsidRDefault="00AD02D0" w:rsidP="006E7A48">
            <w:pPr>
              <w:spacing w:after="0" w:line="240" w:lineRule="auto"/>
              <w:contextualSpacing/>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 Министерство чрезвычайных ситуаций Ставропольского края.</w:t>
            </w:r>
          </w:p>
          <w:p w:rsidR="0098526D" w:rsidRPr="00EA713C" w:rsidRDefault="0098526D" w:rsidP="0098526D">
            <w:pPr>
              <w:spacing w:after="0" w:line="240" w:lineRule="auto"/>
              <w:contextualSpacing/>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Данная деятельность обеспечивает комплексный подход в решении ряда задач помощи несовершеннолетним с психоэмоциональными травмами и членами их семей (привлечение сторонних ресурсов для повышения уровня адаптированности несовершеннолетних/семей, своевременное выявление нуждающихся в получении социальной, психологической, педагогической помощи).</w:t>
            </w:r>
          </w:p>
        </w:tc>
      </w:tr>
      <w:tr w:rsidR="003717BE"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442A3C" w:rsidRDefault="003717BE" w:rsidP="006E7A4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2A3C">
              <w:rPr>
                <w:rFonts w:ascii="Times New Roman" w:eastAsia="Times New Roman" w:hAnsi="Times New Roman" w:cs="Times New Roman"/>
                <w:sz w:val="24"/>
                <w:szCs w:val="24"/>
                <w:lang w:eastAsia="ru-RU"/>
              </w:rPr>
              <w:t>Опыт внутриотраслевого взаимодействия в интересах детей</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442A3C" w:rsidRDefault="00B63E74" w:rsidP="006E7A48">
            <w:pPr>
              <w:spacing w:after="0" w:line="240" w:lineRule="auto"/>
              <w:rPr>
                <w:rFonts w:ascii="Times New Roman" w:eastAsia="Times New Roman" w:hAnsi="Times New Roman" w:cs="Times New Roman"/>
                <w:sz w:val="24"/>
                <w:szCs w:val="24"/>
                <w:lang w:eastAsia="ru-RU"/>
              </w:rPr>
            </w:pPr>
            <w:r w:rsidRPr="00442A3C">
              <w:rPr>
                <w:rFonts w:ascii="Times New Roman" w:eastAsia="Times New Roman" w:hAnsi="Times New Roman" w:cs="Times New Roman"/>
                <w:sz w:val="24"/>
                <w:szCs w:val="24"/>
                <w:lang w:eastAsia="ru-RU"/>
              </w:rPr>
              <w:t>Организации социального обслуживания Ставропольского края.</w:t>
            </w:r>
          </w:p>
        </w:tc>
      </w:tr>
      <w:tr w:rsidR="003717BE"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442A3C" w:rsidRDefault="003717BE" w:rsidP="006E7A48">
            <w:pPr>
              <w:spacing w:after="0" w:line="240" w:lineRule="auto"/>
              <w:rPr>
                <w:rFonts w:ascii="Times New Roman" w:eastAsia="Times New Roman" w:hAnsi="Times New Roman" w:cs="Times New Roman"/>
                <w:sz w:val="24"/>
                <w:szCs w:val="24"/>
                <w:lang w:eastAsia="ru-RU"/>
              </w:rPr>
            </w:pPr>
            <w:r w:rsidRPr="00442A3C">
              <w:rPr>
                <w:rFonts w:ascii="Times New Roman" w:eastAsia="Times New Roman" w:hAnsi="Times New Roman" w:cs="Times New Roman"/>
                <w:sz w:val="24"/>
                <w:szCs w:val="24"/>
                <w:lang w:eastAsia="ru-RU"/>
              </w:rPr>
              <w:t>Другая значимая информация об исполнителе проекта</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442A3C" w:rsidRDefault="00B63E74" w:rsidP="006E7A48">
            <w:pPr>
              <w:spacing w:after="0" w:line="240" w:lineRule="auto"/>
              <w:rPr>
                <w:rFonts w:ascii="Times New Roman" w:eastAsia="Times New Roman" w:hAnsi="Times New Roman" w:cs="Times New Roman"/>
                <w:sz w:val="24"/>
                <w:szCs w:val="24"/>
                <w:lang w:eastAsia="ru-RU"/>
              </w:rPr>
            </w:pPr>
            <w:r w:rsidRPr="00442A3C">
              <w:rPr>
                <w:rFonts w:ascii="Times New Roman" w:eastAsia="Times New Roman" w:hAnsi="Times New Roman" w:cs="Times New Roman"/>
                <w:sz w:val="24"/>
                <w:szCs w:val="24"/>
                <w:lang w:eastAsia="ru-RU"/>
              </w:rPr>
              <w:t>ГБУСО «Психологический Центр» является базовым учреждением для организаций социального обслуживания Ставропольского края</w:t>
            </w:r>
            <w:r w:rsidR="00442A3C" w:rsidRPr="00442A3C">
              <w:rPr>
                <w:rFonts w:ascii="Times New Roman" w:eastAsia="Times New Roman" w:hAnsi="Times New Roman" w:cs="Times New Roman"/>
                <w:sz w:val="24"/>
                <w:szCs w:val="24"/>
                <w:lang w:eastAsia="ru-RU"/>
              </w:rPr>
              <w:t xml:space="preserve"> по профилактике суицидов</w:t>
            </w:r>
          </w:p>
        </w:tc>
      </w:tr>
      <w:tr w:rsidR="00293129"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widowControl w:val="0"/>
              <w:spacing w:after="0" w:line="240" w:lineRule="auto"/>
              <w:contextualSpacing/>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ИНН</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hAnsi="Times New Roman" w:cs="Times New Roman"/>
                <w:sz w:val="24"/>
                <w:szCs w:val="24"/>
              </w:rPr>
              <w:t>ИНН 2634042043</w:t>
            </w:r>
          </w:p>
        </w:tc>
      </w:tr>
      <w:tr w:rsidR="00293129" w:rsidRPr="003717BE" w:rsidTr="006C25AB">
        <w:trPr>
          <w:trHeight w:val="401"/>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widowControl w:val="0"/>
              <w:spacing w:after="0" w:line="240" w:lineRule="auto"/>
              <w:contextualSpacing/>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КПП</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eastAsia="SimSun" w:hAnsi="Times New Roman" w:cs="Times New Roman"/>
                <w:kern w:val="1"/>
                <w:sz w:val="24"/>
                <w:szCs w:val="24"/>
                <w:lang w:eastAsia="zh-CN" w:bidi="hi-IN"/>
              </w:rPr>
              <w:t>КПП 263501001</w:t>
            </w:r>
          </w:p>
        </w:tc>
      </w:tr>
      <w:tr w:rsidR="00293129" w:rsidRPr="003717BE" w:rsidTr="006C25AB">
        <w:trPr>
          <w:trHeight w:val="43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widowControl w:val="0"/>
              <w:spacing w:after="0" w:line="240" w:lineRule="auto"/>
              <w:contextualSpacing/>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ОГРН</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hAnsi="Times New Roman" w:cs="Times New Roman"/>
                <w:sz w:val="24"/>
                <w:szCs w:val="24"/>
              </w:rPr>
              <w:t>1022601988837</w:t>
            </w:r>
          </w:p>
        </w:tc>
      </w:tr>
      <w:tr w:rsidR="00293129" w:rsidRPr="003717BE" w:rsidTr="006C25AB">
        <w:trPr>
          <w:trHeight w:val="413"/>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widowControl w:val="0"/>
              <w:spacing w:after="0" w:line="240" w:lineRule="auto"/>
              <w:contextualSpacing/>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ОКПО </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hAnsi="Times New Roman" w:cs="Times New Roman"/>
                <w:sz w:val="24"/>
                <w:szCs w:val="24"/>
              </w:rPr>
              <w:t>50229328</w:t>
            </w:r>
          </w:p>
        </w:tc>
      </w:tr>
      <w:tr w:rsidR="00293129" w:rsidRPr="003717BE" w:rsidTr="006C25AB">
        <w:trPr>
          <w:trHeight w:val="40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widowControl w:val="0"/>
              <w:spacing w:after="0" w:line="240" w:lineRule="auto"/>
              <w:contextualSpacing/>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ОКТМО</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hAnsi="Times New Roman" w:cs="Times New Roman"/>
                <w:sz w:val="24"/>
                <w:szCs w:val="24"/>
              </w:rPr>
              <w:t>07701000001</w:t>
            </w:r>
          </w:p>
        </w:tc>
      </w:tr>
      <w:tr w:rsidR="00293129" w:rsidRPr="003717BE" w:rsidTr="006C25AB">
        <w:trPr>
          <w:trHeight w:val="424"/>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widowControl w:val="0"/>
              <w:spacing w:after="0" w:line="240" w:lineRule="auto"/>
              <w:contextualSpacing/>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ОКВЭД</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hAnsi="Times New Roman" w:cs="Times New Roman"/>
                <w:sz w:val="24"/>
                <w:szCs w:val="24"/>
              </w:rPr>
              <w:t>88.10 Предоставление социальных услуг без обеспечения проживания престарелым и инвалидам</w:t>
            </w:r>
          </w:p>
        </w:tc>
      </w:tr>
      <w:tr w:rsidR="003717BE" w:rsidRPr="003717BE" w:rsidTr="006C25AB">
        <w:trPr>
          <w:trHeight w:val="417"/>
        </w:trPr>
        <w:tc>
          <w:tcPr>
            <w:tcW w:w="14884" w:type="dxa"/>
            <w:gridSpan w:val="2"/>
            <w:tcBorders>
              <w:top w:val="single" w:sz="4" w:space="0" w:color="auto"/>
              <w:left w:val="single" w:sz="4" w:space="0" w:color="auto"/>
              <w:bottom w:val="single" w:sz="4" w:space="0" w:color="auto"/>
              <w:right w:val="single" w:sz="4" w:space="0" w:color="auto"/>
            </w:tcBorders>
            <w:shd w:val="clear" w:color="auto" w:fill="auto"/>
          </w:tcPr>
          <w:p w:rsidR="003717BE" w:rsidRPr="00293129" w:rsidRDefault="003717BE"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Банковские реквизиты:</w:t>
            </w:r>
          </w:p>
        </w:tc>
      </w:tr>
      <w:tr w:rsidR="00293129" w:rsidRPr="003717BE" w:rsidTr="006C25AB">
        <w:trPr>
          <w:trHeight w:val="423"/>
        </w:trPr>
        <w:tc>
          <w:tcPr>
            <w:tcW w:w="5529"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widowControl w:val="0"/>
              <w:spacing w:after="0" w:line="240" w:lineRule="auto"/>
              <w:contextualSpacing/>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Наименование получателя</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widowControl w:val="0"/>
              <w:autoSpaceDE w:val="0"/>
              <w:autoSpaceDN w:val="0"/>
              <w:spacing w:line="240" w:lineRule="auto"/>
              <w:rPr>
                <w:rFonts w:ascii="Times New Roman" w:hAnsi="Times New Roman" w:cs="Times New Roman"/>
                <w:sz w:val="24"/>
                <w:szCs w:val="24"/>
              </w:rPr>
            </w:pPr>
            <w:r w:rsidRPr="00293129">
              <w:rPr>
                <w:rFonts w:ascii="Times New Roman" w:hAnsi="Times New Roman" w:cs="Times New Roman"/>
                <w:sz w:val="24"/>
                <w:szCs w:val="24"/>
              </w:rPr>
              <w:t>Министерство финансов СК (ГБУСО «Психологический Центр» л/с 148.70.002.8)</w:t>
            </w:r>
          </w:p>
        </w:tc>
      </w:tr>
      <w:tr w:rsidR="00293129" w:rsidRPr="003717BE" w:rsidTr="006C25AB">
        <w:tc>
          <w:tcPr>
            <w:tcW w:w="5529"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lastRenderedPageBreak/>
              <w:t xml:space="preserve">(л/с № </w:t>
            </w:r>
            <w:r w:rsidRPr="00293129">
              <w:rPr>
                <w:rFonts w:ascii="Times New Roman" w:eastAsia="Times New Roman" w:hAnsi="Times New Roman" w:cs="Times New Roman"/>
                <w:i/>
                <w:sz w:val="24"/>
                <w:szCs w:val="24"/>
                <w:lang w:eastAsia="ru-RU"/>
              </w:rPr>
              <w:t>(указывается л/с исполнителя)</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spacing w:line="240" w:lineRule="auto"/>
              <w:rPr>
                <w:rFonts w:ascii="Times New Roman" w:hAnsi="Times New Roman" w:cs="Times New Roman"/>
                <w:sz w:val="24"/>
                <w:szCs w:val="24"/>
              </w:rPr>
            </w:pPr>
          </w:p>
        </w:tc>
      </w:tr>
      <w:tr w:rsidR="00293129" w:rsidRPr="003717BE" w:rsidTr="006C25AB">
        <w:trPr>
          <w:trHeight w:val="448"/>
        </w:trPr>
        <w:tc>
          <w:tcPr>
            <w:tcW w:w="5529"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Наименование банка</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widowControl w:val="0"/>
              <w:suppressAutoHyphens/>
              <w:spacing w:line="240" w:lineRule="auto"/>
              <w:rPr>
                <w:rFonts w:ascii="Times New Roman" w:eastAsia="SimSun" w:hAnsi="Times New Roman" w:cs="Times New Roman"/>
                <w:kern w:val="1"/>
                <w:sz w:val="24"/>
                <w:szCs w:val="24"/>
                <w:lang w:eastAsia="zh-CN" w:bidi="hi-IN"/>
              </w:rPr>
            </w:pPr>
            <w:r w:rsidRPr="00293129">
              <w:rPr>
                <w:rFonts w:ascii="Times New Roman" w:eastAsia="SimSun" w:hAnsi="Times New Roman" w:cs="Times New Roman"/>
                <w:kern w:val="1"/>
                <w:sz w:val="24"/>
                <w:szCs w:val="24"/>
                <w:lang w:eastAsia="zh-CN" w:bidi="hi-IN"/>
              </w:rPr>
              <w:t>БАНК: ОТДЕЛЕНИЕ СТАВРОПОЛЬ БАНКА РОССИИ//УФК по Ставропольскому краю г.Ставрополь</w:t>
            </w:r>
          </w:p>
        </w:tc>
      </w:tr>
      <w:tr w:rsidR="00293129" w:rsidRPr="003717BE" w:rsidTr="006C25AB">
        <w:trPr>
          <w:trHeight w:val="427"/>
        </w:trPr>
        <w:tc>
          <w:tcPr>
            <w:tcW w:w="5529"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номер банковского</w:t>
            </w:r>
          </w:p>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счета/ казначейского счета</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hAnsi="Times New Roman" w:cs="Times New Roman"/>
                <w:sz w:val="24"/>
                <w:szCs w:val="24"/>
              </w:rPr>
              <w:t>Казначейский счет: 03224643070000002101</w:t>
            </w:r>
          </w:p>
        </w:tc>
      </w:tr>
      <w:tr w:rsidR="00293129" w:rsidRPr="003717BE" w:rsidTr="006C25AB">
        <w:trPr>
          <w:trHeight w:val="491"/>
        </w:trPr>
        <w:tc>
          <w:tcPr>
            <w:tcW w:w="5529"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номер корреспондентского счета/ единого казначейского счета</w:t>
            </w:r>
          </w:p>
        </w:tc>
        <w:tc>
          <w:tcPr>
            <w:tcW w:w="9355" w:type="dxa"/>
            <w:tcBorders>
              <w:top w:val="single" w:sz="4" w:space="0" w:color="auto"/>
              <w:left w:val="single" w:sz="4" w:space="0" w:color="auto"/>
              <w:bottom w:val="single" w:sz="4" w:space="0" w:color="auto"/>
              <w:right w:val="single" w:sz="4" w:space="0" w:color="auto"/>
            </w:tcBorders>
            <w:shd w:val="clear" w:color="auto" w:fill="auto"/>
          </w:tcPr>
          <w:p w:rsidR="00293129" w:rsidRPr="00293129" w:rsidRDefault="00293129" w:rsidP="006E7A48">
            <w:pPr>
              <w:spacing w:line="240" w:lineRule="auto"/>
              <w:rPr>
                <w:rFonts w:ascii="Times New Roman" w:hAnsi="Times New Roman" w:cs="Times New Roman"/>
                <w:sz w:val="24"/>
                <w:szCs w:val="24"/>
              </w:rPr>
            </w:pPr>
            <w:r w:rsidRPr="00293129">
              <w:rPr>
                <w:rFonts w:ascii="Times New Roman" w:eastAsia="SimSun" w:hAnsi="Times New Roman" w:cs="Times New Roman"/>
                <w:kern w:val="1"/>
                <w:sz w:val="24"/>
                <w:szCs w:val="24"/>
                <w:lang w:eastAsia="zh-CN" w:bidi="hi-IN"/>
              </w:rPr>
              <w:t>Единый казначейский счет: 40102810345370000013</w:t>
            </w:r>
          </w:p>
        </w:tc>
      </w:tr>
      <w:tr w:rsidR="00293129" w:rsidRPr="003717BE" w:rsidTr="006E7A48">
        <w:trPr>
          <w:trHeight w:val="359"/>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БИК банка/ БИК ТОФК</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293129" w:rsidRPr="006E7A48" w:rsidRDefault="00293129" w:rsidP="006E7A48">
            <w:pPr>
              <w:widowControl w:val="0"/>
              <w:suppressAutoHyphens/>
              <w:spacing w:line="240" w:lineRule="auto"/>
              <w:rPr>
                <w:rFonts w:ascii="Times New Roman" w:eastAsia="SimSun" w:hAnsi="Times New Roman" w:cs="Times New Roman"/>
                <w:kern w:val="1"/>
                <w:sz w:val="24"/>
                <w:szCs w:val="24"/>
                <w:lang w:eastAsia="zh-CN" w:bidi="hi-IN"/>
              </w:rPr>
            </w:pPr>
            <w:r w:rsidRPr="00293129">
              <w:rPr>
                <w:rFonts w:ascii="Times New Roman" w:eastAsia="SimSun" w:hAnsi="Times New Roman" w:cs="Times New Roman"/>
                <w:kern w:val="1"/>
                <w:sz w:val="24"/>
                <w:szCs w:val="24"/>
                <w:lang w:eastAsia="zh-CN" w:bidi="hi-IN"/>
              </w:rPr>
              <w:t>010702101</w:t>
            </w:r>
          </w:p>
        </w:tc>
      </w:tr>
      <w:tr w:rsidR="003717BE" w:rsidRPr="00293129" w:rsidTr="006E7A48">
        <w:trPr>
          <w:trHeight w:val="75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293129" w:rsidRDefault="003717BE"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КБК</w:t>
            </w:r>
          </w:p>
        </w:tc>
        <w:tc>
          <w:tcPr>
            <w:tcW w:w="9355" w:type="dxa"/>
            <w:tcBorders>
              <w:top w:val="single" w:sz="4" w:space="0" w:color="auto"/>
              <w:left w:val="single" w:sz="4" w:space="0" w:color="auto"/>
              <w:bottom w:val="single" w:sz="4" w:space="0" w:color="auto"/>
              <w:right w:val="single" w:sz="4" w:space="0" w:color="auto"/>
            </w:tcBorders>
            <w:shd w:val="clear" w:color="auto" w:fill="auto"/>
            <w:vAlign w:val="center"/>
          </w:tcPr>
          <w:p w:rsidR="003717BE" w:rsidRPr="00293129" w:rsidRDefault="00293129" w:rsidP="006E7A48">
            <w:pPr>
              <w:spacing w:after="0" w:line="240" w:lineRule="auto"/>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14800000000000000150  Безвозмездные поступления от негосударственных организаций</w:t>
            </w:r>
          </w:p>
        </w:tc>
      </w:tr>
    </w:tbl>
    <w:p w:rsidR="003717BE" w:rsidRPr="00293129" w:rsidRDefault="003717BE" w:rsidP="003717BE">
      <w:pPr>
        <w:spacing w:after="0" w:line="240" w:lineRule="auto"/>
        <w:rPr>
          <w:rFonts w:ascii="Times New Roman" w:eastAsia="Times New Roman" w:hAnsi="Times New Roman" w:cs="Times New Roman"/>
          <w:sz w:val="24"/>
          <w:szCs w:val="24"/>
          <w:lang w:eastAsia="ru-RU"/>
        </w:rPr>
      </w:pP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Настоящей заявкой подтверждаем, что </w:t>
      </w:r>
      <w:r w:rsidRPr="00293129">
        <w:rPr>
          <w:rFonts w:ascii="Times New Roman" w:eastAsia="Times New Roman" w:hAnsi="Times New Roman" w:cs="Times New Roman"/>
          <w:b/>
          <w:sz w:val="24"/>
          <w:szCs w:val="24"/>
          <w:u w:val="single"/>
          <w:lang w:eastAsia="ru-RU"/>
        </w:rPr>
        <w:t>государственное бюджетное учреждение социального обслуживания «Центр психолого-педагогической помощи населению «Альгис»</w:t>
      </w:r>
      <w:r w:rsidRPr="00293129">
        <w:rPr>
          <w:rFonts w:ascii="Times New Roman" w:eastAsia="Times New Roman" w:hAnsi="Times New Roman" w:cs="Times New Roman"/>
          <w:sz w:val="24"/>
          <w:szCs w:val="24"/>
          <w:lang w:eastAsia="ru-RU"/>
        </w:rPr>
        <w:t xml:space="preserve"> не находится в процессе ликвидации, а также отсутствует решение арбитражного суда о признании </w:t>
      </w:r>
      <w:r w:rsidRPr="00293129">
        <w:rPr>
          <w:rFonts w:ascii="Times New Roman" w:eastAsia="Times New Roman" w:hAnsi="Times New Roman" w:cs="Times New Roman"/>
          <w:b/>
          <w:sz w:val="24"/>
          <w:szCs w:val="24"/>
          <w:u w:val="single"/>
          <w:lang w:eastAsia="ru-RU"/>
        </w:rPr>
        <w:t>государственного бюджетного учреждения социального обслуживания «Центр психолого-педагогической помощи населению «Альгис»</w:t>
      </w:r>
      <w:r w:rsidRPr="00293129">
        <w:rPr>
          <w:rFonts w:ascii="Times New Roman" w:eastAsia="Times New Roman" w:hAnsi="Times New Roman" w:cs="Times New Roman"/>
          <w:b/>
          <w:sz w:val="24"/>
          <w:szCs w:val="24"/>
          <w:lang w:eastAsia="ru-RU"/>
        </w:rPr>
        <w:t xml:space="preserve"> </w:t>
      </w:r>
      <w:r w:rsidRPr="00293129">
        <w:rPr>
          <w:rFonts w:ascii="Times New Roman" w:eastAsia="Times New Roman" w:hAnsi="Times New Roman" w:cs="Times New Roman"/>
          <w:sz w:val="24"/>
          <w:szCs w:val="24"/>
          <w:lang w:eastAsia="ru-RU"/>
        </w:rPr>
        <w:t xml:space="preserve"> банкротом и об открытии конкурсного производства. Деятельность </w:t>
      </w:r>
      <w:r w:rsidRPr="00293129">
        <w:rPr>
          <w:rFonts w:ascii="Times New Roman" w:eastAsia="Times New Roman" w:hAnsi="Times New Roman" w:cs="Times New Roman"/>
          <w:b/>
          <w:sz w:val="24"/>
          <w:szCs w:val="24"/>
          <w:u w:val="single"/>
          <w:lang w:eastAsia="ru-RU"/>
        </w:rPr>
        <w:t>государственного бюджетного учреждения социального обслуживания «Центр психолого-педагогической помощи населению «Альгис»</w:t>
      </w:r>
      <w:r w:rsidRPr="00293129">
        <w:rPr>
          <w:rFonts w:ascii="Times New Roman" w:eastAsia="Times New Roman" w:hAnsi="Times New Roman" w:cs="Times New Roman"/>
          <w:sz w:val="24"/>
          <w:szCs w:val="24"/>
          <w:lang w:eastAsia="ru-RU"/>
        </w:rPr>
        <w:t xml:space="preserve">  не приостановлена, отсутствует задолженность по начисленным налогам, сборам и иным обязательным платежам в бюджеты любого уровня или государственные внебюджетные фонды.</w:t>
      </w:r>
    </w:p>
    <w:p w:rsidR="00293129" w:rsidRPr="00293129" w:rsidRDefault="00293129" w:rsidP="00293129">
      <w:pPr>
        <w:spacing w:after="0" w:line="240" w:lineRule="auto"/>
        <w:ind w:firstLine="708"/>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В отношении </w:t>
      </w:r>
      <w:r w:rsidRPr="00293129">
        <w:rPr>
          <w:rFonts w:ascii="Times New Roman" w:eastAsia="Times New Roman" w:hAnsi="Times New Roman" w:cs="Times New Roman"/>
          <w:b/>
          <w:sz w:val="24"/>
          <w:szCs w:val="24"/>
          <w:u w:val="single"/>
          <w:lang w:eastAsia="ru-RU"/>
        </w:rPr>
        <w:t>государственного бюджетного учреждения социального обслуживания «Центр психолого-педагогической помощи населению «Альгис»</w:t>
      </w:r>
      <w:r w:rsidRPr="00293129">
        <w:rPr>
          <w:rFonts w:ascii="Times New Roman" w:eastAsia="Times New Roman" w:hAnsi="Times New Roman" w:cs="Times New Roman"/>
          <w:sz w:val="24"/>
          <w:szCs w:val="24"/>
          <w:lang w:eastAsia="ru-RU"/>
        </w:rPr>
        <w:t xml:space="preserve">  отсутствуют сведения в реестре недобросовестных поставщиков,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w:t>
      </w:r>
    </w:p>
    <w:p w:rsidR="00293129" w:rsidRPr="00293129" w:rsidRDefault="00293129" w:rsidP="00293129">
      <w:pPr>
        <w:spacing w:after="0" w:line="240" w:lineRule="auto"/>
        <w:ind w:firstLine="708"/>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Исполнитель проекта </w:t>
      </w:r>
      <w:r w:rsidRPr="00293129">
        <w:rPr>
          <w:rFonts w:ascii="Times New Roman" w:eastAsia="Times New Roman" w:hAnsi="Times New Roman" w:cs="Times New Roman"/>
          <w:b/>
          <w:sz w:val="24"/>
          <w:szCs w:val="24"/>
          <w:u w:val="single"/>
          <w:lang w:eastAsia="ru-RU"/>
        </w:rPr>
        <w:t>государственное бюджетное учреждение социального обслуживания «Центр психолого-педагогической помощи населению «Альгис»</w:t>
      </w:r>
      <w:r w:rsidRPr="00293129">
        <w:rPr>
          <w:rFonts w:ascii="Times New Roman" w:eastAsia="Times New Roman" w:hAnsi="Times New Roman" w:cs="Times New Roman"/>
          <w:b/>
          <w:sz w:val="24"/>
          <w:szCs w:val="24"/>
          <w:lang w:eastAsia="ru-RU"/>
        </w:rPr>
        <w:t xml:space="preserve"> </w:t>
      </w:r>
      <w:r w:rsidRPr="00293129">
        <w:rPr>
          <w:rFonts w:ascii="Times New Roman" w:eastAsia="Times New Roman" w:hAnsi="Times New Roman" w:cs="Times New Roman"/>
          <w:sz w:val="24"/>
          <w:szCs w:val="24"/>
          <w:lang w:eastAsia="ru-RU"/>
        </w:rPr>
        <w:t xml:space="preserve">обладает необходимыми полномочиями для заключения Договора о предоставлении средств на безвозмездной и безвозвратной основе в форме гранта, в государственной интегрированной информационной системе управления общественными финансами «Электронный бюджет». </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  </w:t>
      </w:r>
      <w:r w:rsidRPr="00293129">
        <w:rPr>
          <w:rFonts w:ascii="Times New Roman" w:eastAsia="Times New Roman" w:hAnsi="Times New Roman" w:cs="Times New Roman"/>
          <w:sz w:val="24"/>
          <w:szCs w:val="24"/>
          <w:lang w:eastAsia="ru-RU"/>
        </w:rPr>
        <w:tab/>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p>
    <w:p w:rsidR="00293129" w:rsidRPr="00293129" w:rsidRDefault="00293129" w:rsidP="00293129">
      <w:pPr>
        <w:spacing w:after="0" w:line="240" w:lineRule="auto"/>
        <w:jc w:val="both"/>
        <w:rPr>
          <w:rFonts w:ascii="Times New Roman" w:eastAsia="Times New Roman" w:hAnsi="Times New Roman" w:cs="Times New Roman"/>
          <w:sz w:val="24"/>
          <w:szCs w:val="24"/>
          <w:u w:val="single"/>
          <w:lang w:eastAsia="ru-RU"/>
        </w:rPr>
      </w:pPr>
      <w:r w:rsidRPr="00293129">
        <w:rPr>
          <w:rFonts w:ascii="Times New Roman" w:eastAsia="Times New Roman" w:hAnsi="Times New Roman" w:cs="Times New Roman"/>
          <w:sz w:val="24"/>
          <w:szCs w:val="24"/>
          <w:u w:val="single"/>
          <w:lang w:eastAsia="ru-RU"/>
        </w:rPr>
        <w:t xml:space="preserve"> Директор</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(должность руководителя, подписывающего заявку)</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_________________   (  </w:t>
      </w:r>
      <w:proofErr w:type="spellStart"/>
      <w:r w:rsidRPr="006E7A48">
        <w:rPr>
          <w:rFonts w:ascii="Times New Roman" w:eastAsia="Times New Roman" w:hAnsi="Times New Roman" w:cs="Times New Roman"/>
          <w:sz w:val="24"/>
          <w:szCs w:val="24"/>
          <w:lang w:eastAsia="ru-RU"/>
        </w:rPr>
        <w:t>Вакурова</w:t>
      </w:r>
      <w:proofErr w:type="spellEnd"/>
      <w:r w:rsidRPr="006E7A48">
        <w:rPr>
          <w:rFonts w:ascii="Times New Roman" w:eastAsia="Times New Roman" w:hAnsi="Times New Roman" w:cs="Times New Roman"/>
          <w:sz w:val="24"/>
          <w:szCs w:val="24"/>
          <w:lang w:eastAsia="ru-RU"/>
        </w:rPr>
        <w:t xml:space="preserve"> В.Я</w:t>
      </w:r>
      <w:r w:rsidRPr="00293129">
        <w:rPr>
          <w:rFonts w:ascii="Times New Roman" w:eastAsia="Times New Roman" w:hAnsi="Times New Roman" w:cs="Times New Roman"/>
          <w:sz w:val="24"/>
          <w:szCs w:val="24"/>
          <w:lang w:eastAsia="ru-RU"/>
        </w:rPr>
        <w:t>.</w:t>
      </w:r>
      <w:proofErr w:type="gramStart"/>
      <w:r w:rsidRPr="00293129">
        <w:rPr>
          <w:rFonts w:ascii="Times New Roman" w:eastAsia="Times New Roman" w:hAnsi="Times New Roman" w:cs="Times New Roman"/>
          <w:sz w:val="24"/>
          <w:szCs w:val="24"/>
          <w:lang w:eastAsia="ru-RU"/>
        </w:rPr>
        <w:t xml:space="preserve"> )</w:t>
      </w:r>
      <w:proofErr w:type="gramEnd"/>
    </w:p>
    <w:p w:rsidR="006E7A48"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          (подпись)               </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lastRenderedPageBreak/>
        <w:t>М.П.</w:t>
      </w:r>
    </w:p>
    <w:p w:rsidR="00293129" w:rsidRPr="00293129" w:rsidRDefault="00293129" w:rsidP="00293129">
      <w:pPr>
        <w:spacing w:after="0" w:line="240" w:lineRule="auto"/>
        <w:jc w:val="center"/>
        <w:rPr>
          <w:rFonts w:ascii="Times New Roman" w:eastAsia="Times New Roman" w:hAnsi="Times New Roman" w:cs="Times New Roman"/>
          <w:sz w:val="24"/>
          <w:szCs w:val="24"/>
          <w:highlight w:val="yellow"/>
          <w:lang w:eastAsia="ru-RU"/>
        </w:rPr>
      </w:pPr>
    </w:p>
    <w:p w:rsidR="00293129" w:rsidRPr="00293129" w:rsidRDefault="00293129" w:rsidP="00293129">
      <w:pPr>
        <w:spacing w:after="0" w:line="240" w:lineRule="auto"/>
        <w:jc w:val="center"/>
        <w:rPr>
          <w:rFonts w:ascii="Times New Roman" w:eastAsia="Times New Roman" w:hAnsi="Times New Roman" w:cs="Times New Roman"/>
          <w:sz w:val="24"/>
          <w:szCs w:val="24"/>
          <w:highlight w:val="yellow"/>
          <w:lang w:eastAsia="ru-RU"/>
        </w:rPr>
      </w:pPr>
    </w:p>
    <w:p w:rsidR="003717BE" w:rsidRPr="00442A3C" w:rsidRDefault="003717BE" w:rsidP="003717BE">
      <w:pPr>
        <w:spacing w:after="0" w:line="240" w:lineRule="auto"/>
        <w:jc w:val="center"/>
        <w:rPr>
          <w:rFonts w:ascii="Times New Roman" w:eastAsia="Times New Roman" w:hAnsi="Times New Roman" w:cs="Times New Roman"/>
          <w:b/>
          <w:sz w:val="28"/>
          <w:szCs w:val="28"/>
          <w:lang w:eastAsia="ru-RU"/>
        </w:rPr>
      </w:pPr>
      <w:r w:rsidRPr="003717BE">
        <w:rPr>
          <w:rFonts w:ascii="Times New Roman" w:eastAsia="Times New Roman" w:hAnsi="Times New Roman" w:cs="Times New Roman"/>
          <w:sz w:val="24"/>
          <w:szCs w:val="24"/>
          <w:lang w:eastAsia="ru-RU"/>
        </w:rPr>
        <w:br w:type="page"/>
      </w:r>
      <w:r w:rsidRPr="003717BE">
        <w:rPr>
          <w:rFonts w:ascii="Times New Roman" w:eastAsia="Times New Roman" w:hAnsi="Times New Roman" w:cs="Times New Roman"/>
          <w:b/>
          <w:sz w:val="28"/>
          <w:szCs w:val="28"/>
          <w:lang w:eastAsia="ru-RU"/>
        </w:rPr>
        <w:lastRenderedPageBreak/>
        <w:t>Раздел 2. </w:t>
      </w:r>
      <w:r w:rsidRPr="00442A3C">
        <w:rPr>
          <w:rFonts w:ascii="Times New Roman" w:eastAsia="Times New Roman" w:hAnsi="Times New Roman" w:cs="Times New Roman"/>
          <w:b/>
          <w:sz w:val="28"/>
          <w:szCs w:val="28"/>
          <w:lang w:eastAsia="ru-RU"/>
        </w:rPr>
        <w:t>Паспорт проекта</w:t>
      </w:r>
    </w:p>
    <w:p w:rsidR="003717BE" w:rsidRPr="003717BE" w:rsidRDefault="003717BE" w:rsidP="003717BE">
      <w:pPr>
        <w:spacing w:after="0" w:line="240" w:lineRule="auto"/>
        <w:jc w:val="center"/>
        <w:rPr>
          <w:rFonts w:ascii="Times New Roman" w:eastAsia="Times New Roman" w:hAnsi="Times New Roman" w:cs="Times New Roman"/>
          <w:b/>
          <w:sz w:val="28"/>
          <w:szCs w:val="28"/>
          <w:lang w:eastAsia="ru-RU"/>
        </w:rPr>
      </w:pPr>
    </w:p>
    <w:tbl>
      <w:tblPr>
        <w:tblW w:w="50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4189"/>
        <w:gridCol w:w="10522"/>
      </w:tblGrid>
      <w:tr w:rsidR="003717BE" w:rsidRPr="003717BE" w:rsidTr="00F53847">
        <w:trPr>
          <w:trHeight w:val="423"/>
        </w:trPr>
        <w:tc>
          <w:tcPr>
            <w:tcW w:w="574" w:type="dxa"/>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1.</w:t>
            </w:r>
          </w:p>
        </w:tc>
        <w:tc>
          <w:tcPr>
            <w:tcW w:w="4189" w:type="dxa"/>
            <w:shd w:val="clear" w:color="auto" w:fill="auto"/>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Планируемый охват целевой группы</w:t>
            </w:r>
          </w:p>
          <w:p w:rsidR="003717BE" w:rsidRPr="003717BE" w:rsidRDefault="003717BE" w:rsidP="00F53847">
            <w:pPr>
              <w:spacing w:after="60" w:line="240" w:lineRule="auto"/>
              <w:rPr>
                <w:rFonts w:ascii="Times New Roman" w:eastAsia="Times New Roman" w:hAnsi="Times New Roman" w:cs="Times New Roman"/>
                <w:lang w:eastAsia="ru-RU"/>
              </w:rPr>
            </w:pPr>
            <w:r w:rsidRPr="003717BE">
              <w:rPr>
                <w:rFonts w:ascii="Times New Roman" w:eastAsia="Times New Roman" w:hAnsi="Times New Roman" w:cs="Times New Roman"/>
                <w:i/>
                <w:lang w:eastAsia="ru-RU"/>
              </w:rPr>
              <w:t>(Указать численность целевой группы)</w:t>
            </w:r>
          </w:p>
        </w:tc>
        <w:tc>
          <w:tcPr>
            <w:tcW w:w="10522" w:type="dxa"/>
            <w:shd w:val="clear" w:color="auto" w:fill="auto"/>
          </w:tcPr>
          <w:p w:rsidR="003717BE" w:rsidRPr="003717BE" w:rsidRDefault="003717BE" w:rsidP="00F53847">
            <w:pPr>
              <w:spacing w:after="0" w:line="240" w:lineRule="auto"/>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Дети с психоэмоциональными травмами</w:t>
            </w:r>
            <w:r w:rsidRPr="003717BE">
              <w:rPr>
                <w:rFonts w:ascii="Times New Roman" w:eastAsia="Times New Roman" w:hAnsi="Times New Roman" w:cs="Times New Roman"/>
                <w:bCs/>
                <w:sz w:val="24"/>
                <w:szCs w:val="24"/>
                <w:lang w:eastAsia="ru-RU"/>
              </w:rPr>
              <w:t xml:space="preserve"> </w:t>
            </w:r>
            <w:r w:rsidR="00B63E74">
              <w:rPr>
                <w:rFonts w:ascii="Times New Roman" w:eastAsia="Times New Roman" w:hAnsi="Times New Roman" w:cs="Times New Roman"/>
                <w:bCs/>
                <w:sz w:val="24"/>
                <w:szCs w:val="24"/>
                <w:lang w:eastAsia="ru-RU"/>
              </w:rPr>
              <w:t xml:space="preserve">20 </w:t>
            </w:r>
            <w:r w:rsidRPr="003717BE">
              <w:rPr>
                <w:rFonts w:ascii="Times New Roman" w:eastAsia="Times New Roman" w:hAnsi="Times New Roman" w:cs="Times New Roman"/>
                <w:bCs/>
                <w:sz w:val="24"/>
                <w:szCs w:val="24"/>
                <w:lang w:eastAsia="ru-RU"/>
              </w:rPr>
              <w:t>чел., в том числе в особых жизненных ситуациях:</w:t>
            </w:r>
          </w:p>
          <w:p w:rsidR="003717BE" w:rsidRPr="003717BE" w:rsidRDefault="003717BE" w:rsidP="00F53847">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возвращения детей из зон боевых действий) </w:t>
            </w:r>
            <w:r w:rsidR="00FF77CB">
              <w:rPr>
                <w:rFonts w:ascii="Times New Roman" w:eastAsia="Times New Roman" w:hAnsi="Times New Roman" w:cs="Times New Roman"/>
                <w:sz w:val="24"/>
                <w:szCs w:val="24"/>
                <w:lang w:eastAsia="ru-RU"/>
              </w:rPr>
              <w:t xml:space="preserve">- </w:t>
            </w:r>
            <w:r w:rsidR="00B63E74">
              <w:rPr>
                <w:rFonts w:ascii="Times New Roman" w:eastAsia="Times New Roman" w:hAnsi="Times New Roman" w:cs="Times New Roman"/>
                <w:bCs/>
                <w:sz w:val="24"/>
                <w:szCs w:val="24"/>
                <w:lang w:eastAsia="ru-RU"/>
              </w:rPr>
              <w:t>2</w:t>
            </w:r>
            <w:r w:rsidRPr="003717BE">
              <w:rPr>
                <w:rFonts w:ascii="Times New Roman" w:eastAsia="Times New Roman" w:hAnsi="Times New Roman" w:cs="Times New Roman"/>
                <w:sz w:val="24"/>
                <w:szCs w:val="24"/>
                <w:lang w:eastAsia="ru-RU"/>
              </w:rPr>
              <w:t xml:space="preserve"> чел.;</w:t>
            </w:r>
          </w:p>
          <w:p w:rsidR="003717BE" w:rsidRPr="003717BE" w:rsidRDefault="003717BE" w:rsidP="00F53847">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утраты родителей </w:t>
            </w:r>
            <w:r w:rsidR="00FF77CB">
              <w:rPr>
                <w:rFonts w:ascii="Times New Roman" w:eastAsia="Times New Roman" w:hAnsi="Times New Roman" w:cs="Times New Roman"/>
                <w:sz w:val="24"/>
                <w:szCs w:val="24"/>
                <w:lang w:eastAsia="ru-RU"/>
              </w:rPr>
              <w:t xml:space="preserve">- </w:t>
            </w:r>
            <w:r w:rsidR="00B63E74">
              <w:rPr>
                <w:rFonts w:ascii="Times New Roman" w:eastAsia="Times New Roman" w:hAnsi="Times New Roman" w:cs="Times New Roman"/>
                <w:sz w:val="24"/>
                <w:szCs w:val="24"/>
                <w:lang w:eastAsia="ru-RU"/>
              </w:rPr>
              <w:t>8</w:t>
            </w:r>
            <w:r w:rsidRPr="003717BE">
              <w:rPr>
                <w:rFonts w:ascii="Times New Roman" w:eastAsia="Times New Roman" w:hAnsi="Times New Roman" w:cs="Times New Roman"/>
                <w:sz w:val="24"/>
                <w:szCs w:val="24"/>
                <w:lang w:eastAsia="ru-RU"/>
              </w:rPr>
              <w:t xml:space="preserve"> чел.;</w:t>
            </w:r>
          </w:p>
          <w:p w:rsidR="003717BE" w:rsidRPr="003717BE" w:rsidRDefault="003717BE" w:rsidP="00F53847">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жестокого обращения и преступных посягательств, в том числе сексуального характера (включая несовершеннолетних, ставших свидетелями)</w:t>
            </w:r>
            <w:r w:rsidR="00B63E74">
              <w:rPr>
                <w:rFonts w:ascii="Times New Roman" w:eastAsia="Times New Roman" w:hAnsi="Times New Roman" w:cs="Times New Roman"/>
                <w:bCs/>
                <w:sz w:val="24"/>
                <w:szCs w:val="24"/>
                <w:lang w:eastAsia="ru-RU"/>
              </w:rPr>
              <w:t xml:space="preserve"> </w:t>
            </w:r>
            <w:r w:rsidR="00FF77CB">
              <w:rPr>
                <w:rFonts w:ascii="Times New Roman" w:eastAsia="Times New Roman" w:hAnsi="Times New Roman" w:cs="Times New Roman"/>
                <w:bCs/>
                <w:sz w:val="24"/>
                <w:szCs w:val="24"/>
                <w:lang w:eastAsia="ru-RU"/>
              </w:rPr>
              <w:t xml:space="preserve">- </w:t>
            </w:r>
            <w:r w:rsidR="00B63E74">
              <w:rPr>
                <w:rFonts w:ascii="Times New Roman" w:eastAsia="Times New Roman" w:hAnsi="Times New Roman" w:cs="Times New Roman"/>
                <w:bCs/>
                <w:sz w:val="24"/>
                <w:szCs w:val="24"/>
                <w:lang w:eastAsia="ru-RU"/>
              </w:rPr>
              <w:t>5</w:t>
            </w:r>
            <w:r w:rsidRPr="003717BE">
              <w:rPr>
                <w:rFonts w:ascii="Times New Roman" w:eastAsia="Times New Roman" w:hAnsi="Times New Roman" w:cs="Times New Roman"/>
                <w:sz w:val="24"/>
                <w:szCs w:val="24"/>
                <w:lang w:eastAsia="ru-RU"/>
              </w:rPr>
              <w:t xml:space="preserve"> чел.;</w:t>
            </w:r>
          </w:p>
          <w:p w:rsidR="003717BE" w:rsidRPr="003717BE" w:rsidRDefault="003717BE" w:rsidP="00F53847">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посттравматического расстройства вследствие пережитых чрезвычайных ситуаций </w:t>
            </w:r>
            <w:r w:rsidR="00FF77CB">
              <w:rPr>
                <w:rFonts w:ascii="Times New Roman" w:eastAsia="Times New Roman" w:hAnsi="Times New Roman" w:cs="Times New Roman"/>
                <w:sz w:val="24"/>
                <w:szCs w:val="24"/>
                <w:lang w:eastAsia="ru-RU"/>
              </w:rPr>
              <w:t xml:space="preserve">- </w:t>
            </w:r>
            <w:r w:rsidR="00B63E74">
              <w:rPr>
                <w:rFonts w:ascii="Times New Roman" w:eastAsia="Times New Roman" w:hAnsi="Times New Roman" w:cs="Times New Roman"/>
                <w:sz w:val="24"/>
                <w:szCs w:val="24"/>
                <w:lang w:eastAsia="ru-RU"/>
              </w:rPr>
              <w:t>5</w:t>
            </w:r>
            <w:r w:rsidRPr="003717BE">
              <w:rPr>
                <w:rFonts w:ascii="Times New Roman" w:eastAsia="Times New Roman" w:hAnsi="Times New Roman" w:cs="Times New Roman"/>
                <w:sz w:val="24"/>
                <w:szCs w:val="24"/>
                <w:lang w:eastAsia="ru-RU"/>
              </w:rPr>
              <w:t xml:space="preserve"> чел.;</w:t>
            </w:r>
          </w:p>
          <w:p w:rsidR="003717BE" w:rsidRPr="003717BE" w:rsidRDefault="003717BE" w:rsidP="00F53847">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родители (законные представители) </w:t>
            </w:r>
            <w:r w:rsidR="00FF77CB">
              <w:rPr>
                <w:rFonts w:ascii="Times New Roman" w:eastAsia="Times New Roman" w:hAnsi="Times New Roman" w:cs="Times New Roman"/>
                <w:sz w:val="24"/>
                <w:szCs w:val="24"/>
                <w:lang w:eastAsia="ru-RU"/>
              </w:rPr>
              <w:t xml:space="preserve">- </w:t>
            </w:r>
            <w:r w:rsidR="00B63E74">
              <w:rPr>
                <w:rFonts w:ascii="Times New Roman" w:eastAsia="Times New Roman" w:hAnsi="Times New Roman" w:cs="Times New Roman"/>
                <w:sz w:val="24"/>
                <w:szCs w:val="24"/>
                <w:lang w:eastAsia="ru-RU"/>
              </w:rPr>
              <w:t>25</w:t>
            </w:r>
            <w:r w:rsidRPr="003717BE">
              <w:rPr>
                <w:rFonts w:ascii="Times New Roman" w:eastAsia="Times New Roman" w:hAnsi="Times New Roman" w:cs="Times New Roman"/>
                <w:sz w:val="24"/>
                <w:szCs w:val="24"/>
                <w:lang w:eastAsia="ru-RU"/>
              </w:rPr>
              <w:t xml:space="preserve"> чел.</w:t>
            </w:r>
          </w:p>
        </w:tc>
      </w:tr>
      <w:tr w:rsidR="003717BE" w:rsidRPr="003717BE" w:rsidTr="00F53847">
        <w:trPr>
          <w:trHeight w:val="423"/>
        </w:trPr>
        <w:tc>
          <w:tcPr>
            <w:tcW w:w="574" w:type="dxa"/>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2.</w:t>
            </w:r>
          </w:p>
        </w:tc>
        <w:tc>
          <w:tcPr>
            <w:tcW w:w="4189" w:type="dxa"/>
            <w:shd w:val="clear" w:color="auto" w:fill="auto"/>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Сроки реализации проекта</w:t>
            </w:r>
          </w:p>
        </w:tc>
        <w:tc>
          <w:tcPr>
            <w:tcW w:w="10522" w:type="dxa"/>
            <w:shd w:val="clear" w:color="auto" w:fill="auto"/>
          </w:tcPr>
          <w:p w:rsidR="003717BE" w:rsidRPr="003717BE" w:rsidRDefault="003717BE" w:rsidP="00F53847">
            <w:pPr>
              <w:spacing w:after="0" w:line="240" w:lineRule="auto"/>
              <w:ind w:right="745"/>
              <w:rPr>
                <w:rFonts w:ascii="Times New Roman" w:eastAsia="Times New Roman" w:hAnsi="Times New Roman" w:cs="Times New Roman"/>
                <w:sz w:val="28"/>
                <w:szCs w:val="28"/>
                <w:lang w:eastAsia="ru-RU"/>
              </w:rPr>
            </w:pPr>
            <w:r w:rsidRPr="003717BE">
              <w:rPr>
                <w:rFonts w:ascii="Times New Roman" w:eastAsia="Times New Roman" w:hAnsi="Times New Roman" w:cs="Times New Roman"/>
                <w:sz w:val="24"/>
                <w:szCs w:val="24"/>
                <w:lang w:eastAsia="ru-RU"/>
              </w:rPr>
              <w:t>01 июля 2022 г. – 30 июня 2023 г. (12 месяцев)</w:t>
            </w:r>
          </w:p>
        </w:tc>
      </w:tr>
      <w:tr w:rsidR="003717BE" w:rsidRPr="003717BE" w:rsidTr="00F53847">
        <w:trPr>
          <w:trHeight w:val="415"/>
        </w:trPr>
        <w:tc>
          <w:tcPr>
            <w:tcW w:w="574" w:type="dxa"/>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3.</w:t>
            </w:r>
          </w:p>
        </w:tc>
        <w:tc>
          <w:tcPr>
            <w:tcW w:w="4189" w:type="dxa"/>
            <w:shd w:val="clear" w:color="auto" w:fill="auto"/>
          </w:tcPr>
          <w:p w:rsidR="003717BE" w:rsidRPr="003717BE" w:rsidRDefault="003717BE" w:rsidP="00F53847">
            <w:pPr>
              <w:spacing w:after="60" w:line="240" w:lineRule="auto"/>
              <w:rPr>
                <w:rFonts w:ascii="Times New Roman" w:eastAsia="Times New Roman" w:hAnsi="Times New Roman" w:cs="Times New Roman"/>
                <w:i/>
                <w:lang w:eastAsia="ru-RU"/>
              </w:rPr>
            </w:pPr>
            <w:r w:rsidRPr="003717BE">
              <w:rPr>
                <w:rFonts w:ascii="Times New Roman" w:eastAsia="Times New Roman" w:hAnsi="Times New Roman" w:cs="Times New Roman"/>
                <w:sz w:val="24"/>
                <w:szCs w:val="24"/>
                <w:lang w:eastAsia="ru-RU"/>
              </w:rPr>
              <w:t>Цель проекта</w:t>
            </w:r>
          </w:p>
        </w:tc>
        <w:tc>
          <w:tcPr>
            <w:tcW w:w="10522" w:type="dxa"/>
            <w:shd w:val="clear" w:color="auto" w:fill="auto"/>
          </w:tcPr>
          <w:p w:rsidR="003717BE" w:rsidRPr="000A0DC5" w:rsidRDefault="003717BE" w:rsidP="00F53847">
            <w:pPr>
              <w:spacing w:after="0" w:line="240" w:lineRule="auto"/>
              <w:contextualSpacing/>
              <w:jc w:val="both"/>
              <w:rPr>
                <w:rFonts w:ascii="Times New Roman" w:eastAsia="Times New Roman" w:hAnsi="Times New Roman" w:cs="Times New Roman"/>
                <w:sz w:val="28"/>
                <w:szCs w:val="28"/>
                <w:lang w:eastAsia="ru-RU"/>
              </w:rPr>
            </w:pPr>
            <w:r w:rsidRPr="000A0DC5">
              <w:rPr>
                <w:rFonts w:ascii="Times New Roman" w:eastAsia="Times New Roman" w:hAnsi="Times New Roman" w:cs="Times New Roman"/>
                <w:sz w:val="24"/>
                <w:szCs w:val="28"/>
                <w:lang w:eastAsia="ru-RU"/>
              </w:rPr>
              <w:t>Повышение качества оказания помощи детям с психоэмоциональными травмам</w:t>
            </w:r>
            <w:r w:rsidR="00FF77CB" w:rsidRPr="000A0DC5">
              <w:rPr>
                <w:rFonts w:ascii="Times New Roman" w:eastAsia="Times New Roman" w:hAnsi="Times New Roman" w:cs="Times New Roman"/>
                <w:sz w:val="24"/>
                <w:szCs w:val="28"/>
                <w:lang w:eastAsia="ru-RU"/>
              </w:rPr>
              <w:t>и, в том числе детям, возвращенн</w:t>
            </w:r>
            <w:r w:rsidRPr="000A0DC5">
              <w:rPr>
                <w:rFonts w:ascii="Times New Roman" w:eastAsia="Times New Roman" w:hAnsi="Times New Roman" w:cs="Times New Roman"/>
                <w:sz w:val="24"/>
                <w:szCs w:val="28"/>
                <w:lang w:eastAsia="ru-RU"/>
              </w:rPr>
              <w:t>ым из зон боевых действий, посредством создания региональных опорных площадок</w:t>
            </w:r>
          </w:p>
        </w:tc>
      </w:tr>
      <w:tr w:rsidR="003717BE" w:rsidRPr="003717BE" w:rsidTr="00F53847">
        <w:trPr>
          <w:trHeight w:val="415"/>
        </w:trPr>
        <w:tc>
          <w:tcPr>
            <w:tcW w:w="574" w:type="dxa"/>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4.</w:t>
            </w:r>
          </w:p>
        </w:tc>
        <w:tc>
          <w:tcPr>
            <w:tcW w:w="4189" w:type="dxa"/>
            <w:shd w:val="clear" w:color="auto" w:fill="auto"/>
          </w:tcPr>
          <w:p w:rsidR="003717BE" w:rsidRPr="003717BE" w:rsidRDefault="003717BE" w:rsidP="00F53847">
            <w:pPr>
              <w:spacing w:after="60" w:line="240" w:lineRule="auto"/>
              <w:rPr>
                <w:rFonts w:ascii="Times New Roman" w:eastAsia="Times New Roman" w:hAnsi="Times New Roman" w:cs="Times New Roman"/>
                <w:i/>
                <w:lang w:eastAsia="ru-RU"/>
              </w:rPr>
            </w:pPr>
            <w:r w:rsidRPr="003717BE">
              <w:rPr>
                <w:rFonts w:ascii="Times New Roman" w:eastAsia="Times New Roman" w:hAnsi="Times New Roman" w:cs="Times New Roman"/>
                <w:sz w:val="24"/>
                <w:szCs w:val="24"/>
                <w:lang w:eastAsia="ru-RU"/>
              </w:rPr>
              <w:t>Задачи проекта:</w:t>
            </w:r>
          </w:p>
        </w:tc>
        <w:tc>
          <w:tcPr>
            <w:tcW w:w="10522" w:type="dxa"/>
            <w:shd w:val="clear" w:color="auto" w:fill="auto"/>
          </w:tcPr>
          <w:p w:rsidR="003717BE" w:rsidRPr="000A0DC5" w:rsidRDefault="003717BE" w:rsidP="00F5384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Создание региональной опорной площадки,</w:t>
            </w:r>
            <w:r w:rsidRPr="000A0DC5">
              <w:rPr>
                <w:rFonts w:ascii="Times New Roman" w:eastAsia="Times New Roman" w:hAnsi="Times New Roman" w:cs="Times New Roman"/>
                <w:sz w:val="28"/>
                <w:szCs w:val="20"/>
                <w:lang w:eastAsia="ru-RU"/>
              </w:rPr>
              <w:t xml:space="preserve"> </w:t>
            </w:r>
            <w:r w:rsidRPr="000A0DC5">
              <w:rPr>
                <w:rFonts w:ascii="Times New Roman" w:eastAsia="Times New Roman" w:hAnsi="Times New Roman" w:cs="Times New Roman"/>
                <w:sz w:val="24"/>
                <w:szCs w:val="24"/>
                <w:lang w:eastAsia="ru-RU"/>
              </w:rPr>
              <w:t>оказывающей помощь детям с психоэмоциональными травмами, в том числе детям, во</w:t>
            </w:r>
            <w:r w:rsidR="00FF77CB" w:rsidRPr="000A0DC5">
              <w:rPr>
                <w:rFonts w:ascii="Times New Roman" w:eastAsia="Times New Roman" w:hAnsi="Times New Roman" w:cs="Times New Roman"/>
                <w:sz w:val="24"/>
                <w:szCs w:val="24"/>
                <w:lang w:eastAsia="ru-RU"/>
              </w:rPr>
              <w:t>звращенн</w:t>
            </w:r>
            <w:r w:rsidRPr="000A0DC5">
              <w:rPr>
                <w:rFonts w:ascii="Times New Roman" w:eastAsia="Times New Roman" w:hAnsi="Times New Roman" w:cs="Times New Roman"/>
                <w:sz w:val="24"/>
                <w:szCs w:val="24"/>
                <w:lang w:eastAsia="ru-RU"/>
              </w:rPr>
              <w:t>ым из зон боевых действий, включая утверждение нормативных, методических, организационных документов и организацию межведомственного и внутриотраслевого взаимодействия органов исполнительной власти, органов местного самоуправления, организаций, по оказанию помощи представителям целевой группы проекта.</w:t>
            </w:r>
          </w:p>
          <w:p w:rsidR="003717BE" w:rsidRPr="000A0DC5" w:rsidRDefault="003717BE" w:rsidP="00F5384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Информирование руководителей и специалистов учреждений социального обслуживания, других учреждений социальной сферы и представителей целевой группы об услугах, оказываемых региональной опорной площадкой.</w:t>
            </w:r>
          </w:p>
          <w:p w:rsidR="003717BE" w:rsidRPr="000A0DC5" w:rsidRDefault="003717BE" w:rsidP="00F5384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 xml:space="preserve">Обеспечение работы по формированию целевой группы. </w:t>
            </w:r>
          </w:p>
          <w:p w:rsidR="003717BE" w:rsidRPr="000A0DC5" w:rsidRDefault="003717BE" w:rsidP="00F5384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 xml:space="preserve">Оказание помощи детям в особых жизненных ситуациях, приводящих к психоэмоциональным травмам на основе: </w:t>
            </w:r>
          </w:p>
          <w:p w:rsidR="003717BE" w:rsidRPr="000A0DC5" w:rsidRDefault="003717BE" w:rsidP="00F53847">
            <w:pPr>
              <w:spacing w:after="0" w:line="240" w:lineRule="auto"/>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Алгоритма оказания помощи детям с психоэмоциональными травмами;</w:t>
            </w:r>
          </w:p>
          <w:p w:rsidR="003717BE" w:rsidRPr="000A0DC5" w:rsidRDefault="003717BE" w:rsidP="00F53847">
            <w:pPr>
              <w:spacing w:after="0" w:line="240" w:lineRule="auto"/>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Типового алгоритма работы по медицинской и социальной реабилитации, а также по социальной адаптации детей, возвращаемых из зон боевых действий;</w:t>
            </w:r>
          </w:p>
          <w:p w:rsidR="003717BE" w:rsidRPr="000A0DC5" w:rsidRDefault="003717BE" w:rsidP="00F53847">
            <w:pPr>
              <w:spacing w:after="0" w:line="240" w:lineRule="auto"/>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 xml:space="preserve">Методических рекомендаций для специалистов, оказывающих помощь детям с психоэмоциональными травмами, </w:t>
            </w:r>
            <w:r w:rsidR="000A0DC5" w:rsidRPr="000A0DC5">
              <w:rPr>
                <w:rFonts w:ascii="Times New Roman" w:eastAsia="Times New Roman" w:hAnsi="Times New Roman" w:cs="Times New Roman"/>
                <w:sz w:val="24"/>
                <w:szCs w:val="24"/>
                <w:lang w:eastAsia="ru-RU"/>
              </w:rPr>
              <w:t>возвращенным</w:t>
            </w:r>
            <w:r w:rsidRPr="000A0DC5">
              <w:rPr>
                <w:rFonts w:ascii="Times New Roman" w:eastAsia="Times New Roman" w:hAnsi="Times New Roman" w:cs="Times New Roman"/>
                <w:sz w:val="24"/>
                <w:szCs w:val="24"/>
                <w:lang w:eastAsia="ru-RU"/>
              </w:rPr>
              <w:t xml:space="preserve"> из зон боевых действий.</w:t>
            </w:r>
          </w:p>
          <w:p w:rsidR="003717BE" w:rsidRPr="000A0DC5" w:rsidRDefault="003717BE" w:rsidP="00F5384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Повышение профессиональных компетенций руководителей и специалистов региональной опорной площадки.</w:t>
            </w:r>
          </w:p>
          <w:p w:rsidR="003717BE" w:rsidRPr="000A0DC5" w:rsidRDefault="003717BE" w:rsidP="00F5384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t>Представление результатов работы региональной опорной площадки по оказанию помощи детям с психоэмоциональной травмой профессиональному сообществу.</w:t>
            </w:r>
          </w:p>
          <w:p w:rsidR="003717BE" w:rsidRPr="000A0DC5" w:rsidRDefault="000A0DC5" w:rsidP="00F53847">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0A0DC5">
              <w:rPr>
                <w:rFonts w:ascii="Times New Roman" w:eastAsia="Times New Roman" w:hAnsi="Times New Roman" w:cs="Times New Roman"/>
                <w:sz w:val="24"/>
                <w:szCs w:val="24"/>
                <w:lang w:eastAsia="ru-RU"/>
              </w:rPr>
              <w:lastRenderedPageBreak/>
              <w:t>Организация методического и нормативно-правового обеспечения реализации проекта</w:t>
            </w:r>
            <w:r w:rsidR="00A72D1E">
              <w:rPr>
                <w:rFonts w:ascii="Times New Roman" w:eastAsia="Times New Roman" w:hAnsi="Times New Roman" w:cs="Times New Roman"/>
                <w:sz w:val="24"/>
                <w:szCs w:val="24"/>
                <w:lang w:eastAsia="ru-RU"/>
              </w:rPr>
              <w:t>.</w:t>
            </w:r>
          </w:p>
        </w:tc>
      </w:tr>
      <w:tr w:rsidR="003717BE" w:rsidRPr="003717BE" w:rsidTr="00F53847">
        <w:tc>
          <w:tcPr>
            <w:tcW w:w="574" w:type="dxa"/>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lastRenderedPageBreak/>
              <w:t>5.</w:t>
            </w:r>
          </w:p>
        </w:tc>
        <w:tc>
          <w:tcPr>
            <w:tcW w:w="4189" w:type="dxa"/>
            <w:shd w:val="clear" w:color="auto" w:fill="auto"/>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Социальные практики, технологии, методики, подлежащие внедрению в рамках проекта, в том числе с использованием современного оборудования </w:t>
            </w:r>
          </w:p>
        </w:tc>
        <w:tc>
          <w:tcPr>
            <w:tcW w:w="10522" w:type="dxa"/>
            <w:shd w:val="clear" w:color="auto" w:fill="auto"/>
          </w:tcPr>
          <w:p w:rsidR="003717BE" w:rsidRPr="003717BE" w:rsidRDefault="003717BE" w:rsidP="00F53847">
            <w:pPr>
              <w:spacing w:after="0" w:line="240" w:lineRule="auto"/>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Алгоритм оказания помощи детям с психоэмоциональными  травмами;</w:t>
            </w:r>
          </w:p>
          <w:p w:rsidR="003717BE" w:rsidRPr="003717BE" w:rsidRDefault="003717BE" w:rsidP="00F53847">
            <w:pPr>
              <w:spacing w:after="0" w:line="240" w:lineRule="auto"/>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Типовой алгоритм работы по медицинской и социальной реабилитации, а также по социальной адаптации детей, возвращаемых из зон боевых действий;</w:t>
            </w:r>
          </w:p>
          <w:p w:rsidR="003717BE" w:rsidRDefault="00DD0A6C" w:rsidP="00F538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Служба онлайн-консультирования</w:t>
            </w:r>
          </w:p>
          <w:p w:rsidR="00442A3C" w:rsidRPr="00DD0A6C" w:rsidRDefault="00442A3C" w:rsidP="00F538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Методические рекомендации по организации и ведению допроса несовершеннолетних в специализированном помещении на этапе следствия</w:t>
            </w:r>
          </w:p>
        </w:tc>
      </w:tr>
      <w:tr w:rsidR="003717BE" w:rsidRPr="003717BE" w:rsidTr="00F53847">
        <w:trPr>
          <w:trHeight w:val="422"/>
        </w:trPr>
        <w:tc>
          <w:tcPr>
            <w:tcW w:w="574" w:type="dxa"/>
          </w:tcPr>
          <w:p w:rsidR="003717BE" w:rsidRPr="00E46FB7" w:rsidRDefault="003717BE" w:rsidP="00F53847">
            <w:pPr>
              <w:spacing w:after="60" w:line="240" w:lineRule="auto"/>
              <w:rPr>
                <w:rFonts w:ascii="Times New Roman" w:eastAsia="Times New Roman" w:hAnsi="Times New Roman" w:cs="Times New Roman"/>
                <w:sz w:val="24"/>
                <w:szCs w:val="24"/>
                <w:lang w:eastAsia="ru-RU"/>
              </w:rPr>
            </w:pPr>
            <w:r w:rsidRPr="00E46FB7">
              <w:rPr>
                <w:rFonts w:ascii="Times New Roman" w:eastAsia="Times New Roman" w:hAnsi="Times New Roman" w:cs="Times New Roman"/>
                <w:sz w:val="24"/>
                <w:szCs w:val="24"/>
                <w:lang w:eastAsia="ru-RU"/>
              </w:rPr>
              <w:t>6.</w:t>
            </w:r>
          </w:p>
        </w:tc>
        <w:tc>
          <w:tcPr>
            <w:tcW w:w="4189" w:type="dxa"/>
            <w:shd w:val="clear" w:color="auto" w:fill="auto"/>
          </w:tcPr>
          <w:p w:rsidR="003717BE" w:rsidRPr="00E46FB7" w:rsidRDefault="003717BE" w:rsidP="00F53847">
            <w:pPr>
              <w:spacing w:after="60" w:line="240" w:lineRule="auto"/>
              <w:rPr>
                <w:rFonts w:ascii="Times New Roman" w:eastAsia="Times New Roman" w:hAnsi="Times New Roman" w:cs="Times New Roman"/>
                <w:sz w:val="24"/>
                <w:szCs w:val="24"/>
                <w:lang w:eastAsia="ru-RU"/>
              </w:rPr>
            </w:pPr>
            <w:r w:rsidRPr="00E46FB7">
              <w:rPr>
                <w:rFonts w:ascii="Times New Roman" w:eastAsia="Times New Roman" w:hAnsi="Times New Roman" w:cs="Times New Roman"/>
                <w:sz w:val="24"/>
                <w:szCs w:val="24"/>
                <w:lang w:eastAsia="ru-RU"/>
              </w:rPr>
              <w:t xml:space="preserve">Организации, участвующие в реализации мероприятий проекта </w:t>
            </w:r>
          </w:p>
          <w:p w:rsidR="003717BE" w:rsidRPr="00E46FB7" w:rsidRDefault="003717BE" w:rsidP="00F53847">
            <w:pPr>
              <w:spacing w:after="60" w:line="240" w:lineRule="auto"/>
              <w:rPr>
                <w:rFonts w:ascii="Times New Roman" w:eastAsia="Times New Roman" w:hAnsi="Times New Roman" w:cs="Times New Roman"/>
                <w:i/>
              </w:rPr>
            </w:pPr>
          </w:p>
        </w:tc>
        <w:tc>
          <w:tcPr>
            <w:tcW w:w="10522" w:type="dxa"/>
            <w:shd w:val="clear" w:color="auto" w:fill="auto"/>
          </w:tcPr>
          <w:p w:rsidR="003717BE" w:rsidRPr="00F53F6C" w:rsidRDefault="00E46FB7" w:rsidP="00F53847">
            <w:pPr>
              <w:pStyle w:val="ab"/>
              <w:numPr>
                <w:ilvl w:val="0"/>
                <w:numId w:val="2"/>
              </w:numPr>
              <w:spacing w:after="0" w:line="240" w:lineRule="auto"/>
              <w:rPr>
                <w:rFonts w:ascii="Times New Roman" w:eastAsia="Times New Roman" w:hAnsi="Times New Roman" w:cs="Times New Roman"/>
                <w:sz w:val="24"/>
                <w:szCs w:val="24"/>
                <w:lang w:eastAsia="ru-RU"/>
              </w:rPr>
            </w:pPr>
            <w:r w:rsidRPr="00F53F6C">
              <w:rPr>
                <w:rFonts w:ascii="Times New Roman" w:eastAsia="Times New Roman" w:hAnsi="Times New Roman" w:cs="Times New Roman"/>
                <w:sz w:val="24"/>
                <w:szCs w:val="24"/>
                <w:lang w:eastAsia="ru-RU"/>
              </w:rPr>
              <w:t>Волонтерский отряд «Новый путь»</w:t>
            </w:r>
            <w:r w:rsidR="00DD0A6C" w:rsidRPr="00F53F6C">
              <w:rPr>
                <w:rFonts w:ascii="Times New Roman" w:eastAsia="Times New Roman" w:hAnsi="Times New Roman" w:cs="Times New Roman"/>
                <w:sz w:val="24"/>
                <w:szCs w:val="24"/>
                <w:lang w:eastAsia="ru-RU"/>
              </w:rPr>
              <w:t>;</w:t>
            </w:r>
          </w:p>
          <w:p w:rsidR="00E46FB7" w:rsidRPr="00F53F6C" w:rsidRDefault="00E46FB7" w:rsidP="00F53847">
            <w:pPr>
              <w:pStyle w:val="ab"/>
              <w:numPr>
                <w:ilvl w:val="0"/>
                <w:numId w:val="2"/>
              </w:numPr>
              <w:spacing w:after="0" w:line="240" w:lineRule="auto"/>
              <w:rPr>
                <w:rFonts w:ascii="Times New Roman" w:eastAsia="Times New Roman" w:hAnsi="Times New Roman" w:cs="Times New Roman"/>
                <w:sz w:val="24"/>
                <w:szCs w:val="24"/>
                <w:lang w:eastAsia="ru-RU"/>
              </w:rPr>
            </w:pPr>
            <w:r w:rsidRPr="00F53F6C">
              <w:rPr>
                <w:rFonts w:ascii="Times New Roman" w:eastAsia="Times New Roman" w:hAnsi="Times New Roman" w:cs="Times New Roman"/>
                <w:sz w:val="24"/>
                <w:szCs w:val="24"/>
                <w:lang w:eastAsia="ru-RU"/>
              </w:rPr>
              <w:t>Семейный театр кукол «Добрый жук»</w:t>
            </w:r>
            <w:r w:rsidR="00DD0A6C" w:rsidRPr="00F53F6C">
              <w:rPr>
                <w:rFonts w:ascii="Times New Roman" w:eastAsia="Times New Roman" w:hAnsi="Times New Roman" w:cs="Times New Roman"/>
                <w:sz w:val="24"/>
                <w:szCs w:val="24"/>
                <w:lang w:eastAsia="ru-RU"/>
              </w:rPr>
              <w:t>;</w:t>
            </w:r>
          </w:p>
          <w:p w:rsidR="00DD0A6C" w:rsidRPr="00F53F6C" w:rsidRDefault="00DD0A6C" w:rsidP="00F53847">
            <w:pPr>
              <w:pStyle w:val="ab"/>
              <w:numPr>
                <w:ilvl w:val="0"/>
                <w:numId w:val="2"/>
              </w:numPr>
              <w:spacing w:after="0" w:line="240" w:lineRule="auto"/>
              <w:rPr>
                <w:rFonts w:ascii="Times New Roman" w:eastAsia="Times New Roman" w:hAnsi="Times New Roman" w:cs="Times New Roman"/>
                <w:sz w:val="24"/>
                <w:szCs w:val="24"/>
                <w:lang w:eastAsia="ru-RU"/>
              </w:rPr>
            </w:pPr>
            <w:r w:rsidRPr="00F53F6C">
              <w:rPr>
                <w:rFonts w:ascii="Times New Roman" w:eastAsia="Times New Roman" w:hAnsi="Times New Roman" w:cs="Times New Roman"/>
                <w:sz w:val="24"/>
                <w:szCs w:val="24"/>
                <w:lang w:eastAsia="ru-RU"/>
              </w:rPr>
              <w:t>Комиссии по делам несовершеннолетних и защите их прав в Ленинском, Октябрьском, Промышленном районах г.Ставрополя;</w:t>
            </w:r>
          </w:p>
          <w:p w:rsidR="00F53F6C" w:rsidRPr="00F53F6C" w:rsidRDefault="00DD0A6C" w:rsidP="00F53847">
            <w:pPr>
              <w:pStyle w:val="ab"/>
              <w:numPr>
                <w:ilvl w:val="0"/>
                <w:numId w:val="2"/>
              </w:numPr>
              <w:shd w:val="clear" w:color="auto" w:fill="FFFFFF"/>
              <w:spacing w:after="150" w:line="240" w:lineRule="auto"/>
              <w:rPr>
                <w:rFonts w:ascii="Times New Roman" w:hAnsi="Times New Roman" w:cs="Times New Roman"/>
                <w:sz w:val="24"/>
                <w:szCs w:val="24"/>
              </w:rPr>
            </w:pPr>
            <w:r w:rsidRPr="00F53F6C">
              <w:rPr>
                <w:rFonts w:ascii="Times New Roman" w:eastAsia="Times New Roman" w:hAnsi="Times New Roman" w:cs="Times New Roman"/>
                <w:sz w:val="24"/>
                <w:szCs w:val="24"/>
                <w:lang w:eastAsia="ru-RU"/>
              </w:rPr>
              <w:t>Районные суды г.Ставрополя (Ленинский, Октябрьский, промышленный);</w:t>
            </w:r>
          </w:p>
          <w:p w:rsidR="00DD0A6C" w:rsidRDefault="000F5561" w:rsidP="00F53847">
            <w:pPr>
              <w:pStyle w:val="ab"/>
              <w:numPr>
                <w:ilvl w:val="0"/>
                <w:numId w:val="2"/>
              </w:numPr>
              <w:shd w:val="clear" w:color="auto" w:fill="FFFFFF"/>
              <w:spacing w:after="150" w:line="240" w:lineRule="auto"/>
              <w:rPr>
                <w:rFonts w:ascii="Times New Roman" w:hAnsi="Times New Roman" w:cs="Times New Roman"/>
                <w:sz w:val="24"/>
                <w:szCs w:val="24"/>
              </w:rPr>
            </w:pPr>
            <w:hyperlink r:id="rId9" w:history="1">
              <w:r w:rsidR="00DD0A6C" w:rsidRPr="00F53F6C">
                <w:rPr>
                  <w:rStyle w:val="aa"/>
                  <w:rFonts w:ascii="Times New Roman" w:hAnsi="Times New Roman" w:cs="Times New Roman"/>
                  <w:color w:val="auto"/>
                  <w:sz w:val="24"/>
                  <w:szCs w:val="24"/>
                  <w:u w:val="none"/>
                </w:rPr>
                <w:t>Следственное управление Следственного комитета Российской Федерации по Ставропольскому краю</w:t>
              </w:r>
            </w:hyperlink>
            <w:r w:rsidR="00DD0A6C" w:rsidRPr="00F53F6C">
              <w:rPr>
                <w:rFonts w:ascii="Times New Roman" w:hAnsi="Times New Roman" w:cs="Times New Roman"/>
                <w:sz w:val="24"/>
                <w:szCs w:val="24"/>
              </w:rPr>
              <w:t xml:space="preserve"> (Следственные отдела по Ленинскому, Октябрьскому, Промышленному районам г.Ставрополя)</w:t>
            </w:r>
          </w:p>
          <w:p w:rsidR="00E46FB7" w:rsidRPr="00E46FB7" w:rsidRDefault="007D139B" w:rsidP="00F53847">
            <w:pPr>
              <w:pStyle w:val="ab"/>
              <w:numPr>
                <w:ilvl w:val="0"/>
                <w:numId w:val="2"/>
              </w:numPr>
              <w:shd w:val="clear" w:color="auto" w:fill="FFFFFF"/>
              <w:spacing w:after="150" w:line="240" w:lineRule="auto"/>
              <w:rPr>
                <w:rFonts w:ascii="Times New Roman" w:eastAsia="Times New Roman" w:hAnsi="Times New Roman" w:cs="Times New Roman"/>
                <w:sz w:val="24"/>
                <w:szCs w:val="24"/>
                <w:lang w:eastAsia="ru-RU"/>
              </w:rPr>
            </w:pPr>
            <w:r w:rsidRPr="007D139B">
              <w:rPr>
                <w:rFonts w:ascii="Times New Roman" w:hAnsi="Times New Roman" w:cs="Times New Roman"/>
                <w:sz w:val="24"/>
                <w:szCs w:val="24"/>
                <w:shd w:val="clear" w:color="auto" w:fill="FFFFFF"/>
              </w:rPr>
              <w:t>Муниципальное бюджетное общеобразовательное учреждение средняя общеобразовательная школа с углубленным изучением английского языка №1 (</w:t>
            </w:r>
            <w:r w:rsidR="00F53F6C" w:rsidRPr="007D139B">
              <w:rPr>
                <w:rFonts w:ascii="Times New Roman" w:hAnsi="Times New Roman" w:cs="Times New Roman"/>
                <w:sz w:val="24"/>
                <w:szCs w:val="24"/>
              </w:rPr>
              <w:t>МБОУ СОШ №1</w:t>
            </w:r>
            <w:r w:rsidRPr="007D139B">
              <w:rPr>
                <w:rFonts w:ascii="Times New Roman" w:hAnsi="Times New Roman" w:cs="Times New Roman"/>
                <w:sz w:val="24"/>
                <w:szCs w:val="24"/>
              </w:rPr>
              <w:t>)</w:t>
            </w:r>
            <w:r w:rsidR="00F53F6C" w:rsidRPr="007D139B">
              <w:rPr>
                <w:rFonts w:ascii="Times New Roman" w:hAnsi="Times New Roman" w:cs="Times New Roman"/>
                <w:sz w:val="24"/>
                <w:szCs w:val="24"/>
              </w:rPr>
              <w:t xml:space="preserve">, </w:t>
            </w:r>
            <w:r w:rsidRPr="007D139B">
              <w:rPr>
                <w:rFonts w:ascii="Times New Roman" w:hAnsi="Times New Roman" w:cs="Times New Roman"/>
                <w:sz w:val="24"/>
                <w:szCs w:val="24"/>
                <w:shd w:val="clear" w:color="auto" w:fill="FFFFFF"/>
              </w:rPr>
              <w:t>Муниципальное бюджетное общеобразовательное учреждение гимназия № 9 города Ставрополя имени Героя Советского Союза Владимира Ковалева (</w:t>
            </w:r>
            <w:hyperlink r:id="rId10" w:history="1">
              <w:r w:rsidR="00F53F6C" w:rsidRPr="007D139B">
                <w:rPr>
                  <w:rStyle w:val="aa"/>
                  <w:rFonts w:ascii="Times New Roman" w:hAnsi="Times New Roman" w:cs="Times New Roman"/>
                  <w:color w:val="auto"/>
                  <w:sz w:val="24"/>
                  <w:szCs w:val="24"/>
                  <w:u w:val="none"/>
                </w:rPr>
                <w:t>МБОУ Гимназия №9</w:t>
              </w:r>
            </w:hyperlink>
            <w:r w:rsidRPr="007D139B">
              <w:rPr>
                <w:rFonts w:ascii="Times New Roman" w:hAnsi="Times New Roman" w:cs="Times New Roman"/>
                <w:sz w:val="24"/>
                <w:szCs w:val="24"/>
              </w:rPr>
              <w:t>)</w:t>
            </w:r>
            <w:r w:rsidR="00F53F6C" w:rsidRPr="007D139B">
              <w:rPr>
                <w:rFonts w:ascii="Times New Roman" w:hAnsi="Times New Roman" w:cs="Times New Roman"/>
                <w:sz w:val="24"/>
                <w:szCs w:val="24"/>
              </w:rPr>
              <w:t xml:space="preserve">, </w:t>
            </w:r>
            <w:r w:rsidRPr="007D139B">
              <w:rPr>
                <w:rFonts w:ascii="Times New Roman" w:hAnsi="Times New Roman" w:cs="Times New Roman"/>
                <w:sz w:val="24"/>
                <w:szCs w:val="24"/>
                <w:shd w:val="clear" w:color="auto" w:fill="FFFFFF"/>
              </w:rPr>
              <w:t>Муниципальное бюджетное общеобразовательное учреждение лицей №15 города Ставрополя (</w:t>
            </w:r>
            <w:hyperlink r:id="rId11" w:history="1">
              <w:r w:rsidR="00F53F6C" w:rsidRPr="007D139B">
                <w:rPr>
                  <w:rStyle w:val="aa"/>
                  <w:rFonts w:ascii="Times New Roman" w:hAnsi="Times New Roman" w:cs="Times New Roman"/>
                  <w:color w:val="auto"/>
                  <w:sz w:val="24"/>
                  <w:szCs w:val="24"/>
                  <w:u w:val="none"/>
                </w:rPr>
                <w:t>МБОУ Лицей №15</w:t>
              </w:r>
            </w:hyperlink>
            <w:r w:rsidRPr="007D139B">
              <w:rPr>
                <w:rFonts w:ascii="Times New Roman" w:hAnsi="Times New Roman" w:cs="Times New Roman"/>
                <w:sz w:val="24"/>
                <w:szCs w:val="24"/>
              </w:rPr>
              <w:t>)</w:t>
            </w:r>
            <w:r w:rsidR="00F53F6C" w:rsidRPr="007D139B">
              <w:rPr>
                <w:rFonts w:ascii="Times New Roman" w:hAnsi="Times New Roman" w:cs="Times New Roman"/>
                <w:sz w:val="24"/>
                <w:szCs w:val="24"/>
              </w:rPr>
              <w:t xml:space="preserve">, </w:t>
            </w:r>
            <w:r w:rsidRPr="007D139B">
              <w:rPr>
                <w:rFonts w:ascii="Times New Roman" w:hAnsi="Times New Roman" w:cs="Times New Roman"/>
                <w:sz w:val="24"/>
                <w:szCs w:val="24"/>
                <w:shd w:val="clear" w:color="auto" w:fill="FFFFFF"/>
              </w:rPr>
              <w:t>Муниципальное автономное общеобразовательное учреждение лицей №17 города Ставрополя (</w:t>
            </w:r>
            <w:hyperlink r:id="rId12" w:history="1">
              <w:r w:rsidR="00F53F6C" w:rsidRPr="007D139B">
                <w:rPr>
                  <w:rStyle w:val="aa"/>
                  <w:rFonts w:ascii="Times New Roman" w:hAnsi="Times New Roman" w:cs="Times New Roman"/>
                  <w:color w:val="auto"/>
                  <w:sz w:val="24"/>
                  <w:szCs w:val="24"/>
                  <w:u w:val="none"/>
                </w:rPr>
                <w:t>МАОУ Лицей №17</w:t>
              </w:r>
            </w:hyperlink>
            <w:r w:rsidRPr="007D139B">
              <w:rPr>
                <w:rFonts w:ascii="Times New Roman" w:hAnsi="Times New Roman" w:cs="Times New Roman"/>
                <w:sz w:val="24"/>
                <w:szCs w:val="24"/>
              </w:rPr>
              <w:t>)</w:t>
            </w:r>
            <w:r w:rsidR="00F53F6C" w:rsidRPr="007D139B">
              <w:rPr>
                <w:rFonts w:ascii="Times New Roman" w:hAnsi="Times New Roman" w:cs="Times New Roman"/>
                <w:sz w:val="24"/>
                <w:szCs w:val="24"/>
              </w:rPr>
              <w:t xml:space="preserve">, </w:t>
            </w:r>
            <w:r w:rsidRPr="007D139B">
              <w:rPr>
                <w:rFonts w:ascii="Times New Roman" w:hAnsi="Times New Roman" w:cs="Times New Roman"/>
                <w:sz w:val="24"/>
                <w:szCs w:val="24"/>
                <w:shd w:val="clear" w:color="auto" w:fill="FFFFFF"/>
              </w:rPr>
              <w:t>Муниципальное бюджетное общеобразовательное учреждение средняя общеобразовательная школа № 20 города Ставрополя (</w:t>
            </w:r>
            <w:hyperlink r:id="rId13" w:history="1">
              <w:r w:rsidR="00F53F6C" w:rsidRPr="007D139B">
                <w:rPr>
                  <w:rStyle w:val="aa"/>
                  <w:rFonts w:ascii="Times New Roman" w:hAnsi="Times New Roman" w:cs="Times New Roman"/>
                  <w:color w:val="auto"/>
                  <w:sz w:val="24"/>
                  <w:szCs w:val="24"/>
                  <w:u w:val="none"/>
                </w:rPr>
                <w:t>МБОУ СОШ №20</w:t>
              </w:r>
            </w:hyperlink>
            <w:r w:rsidRPr="007D139B">
              <w:rPr>
                <w:rFonts w:ascii="Times New Roman" w:hAnsi="Times New Roman" w:cs="Times New Roman"/>
                <w:sz w:val="24"/>
                <w:szCs w:val="24"/>
              </w:rPr>
              <w:t>),</w:t>
            </w:r>
            <w:r w:rsidR="00F53F6C" w:rsidRPr="007D139B">
              <w:rPr>
                <w:rFonts w:ascii="Times New Roman" w:hAnsi="Times New Roman" w:cs="Times New Roman"/>
                <w:sz w:val="24"/>
                <w:szCs w:val="24"/>
              </w:rPr>
              <w:t xml:space="preserve"> </w:t>
            </w:r>
            <w:r w:rsidRPr="007D139B">
              <w:rPr>
                <w:rFonts w:ascii="Times New Roman" w:hAnsi="Times New Roman" w:cs="Times New Roman"/>
                <w:sz w:val="24"/>
                <w:szCs w:val="24"/>
                <w:shd w:val="clear" w:color="auto" w:fill="FFFFFF"/>
              </w:rPr>
              <w:t>Муниципальное бюджетное общеобразовательное учреждение средняя общеобразовательная школа № 21 города Ставрополя (</w:t>
            </w:r>
            <w:hyperlink r:id="rId14" w:history="1">
              <w:r w:rsidR="00F53F6C" w:rsidRPr="007D139B">
                <w:rPr>
                  <w:rStyle w:val="aa"/>
                  <w:rFonts w:ascii="Times New Roman" w:hAnsi="Times New Roman" w:cs="Times New Roman"/>
                  <w:color w:val="auto"/>
                  <w:sz w:val="24"/>
                  <w:szCs w:val="24"/>
                  <w:u w:val="none"/>
                </w:rPr>
                <w:t>МБОУ СОШ №21</w:t>
              </w:r>
            </w:hyperlink>
            <w:r w:rsidRPr="007D139B">
              <w:rPr>
                <w:rFonts w:ascii="Times New Roman" w:hAnsi="Times New Roman" w:cs="Times New Roman"/>
                <w:sz w:val="24"/>
                <w:szCs w:val="24"/>
              </w:rPr>
              <w:t>),</w:t>
            </w:r>
            <w:r w:rsidR="00F53F6C" w:rsidRPr="007D139B">
              <w:rPr>
                <w:rFonts w:ascii="Times New Roman" w:hAnsi="Times New Roman" w:cs="Times New Roman"/>
                <w:sz w:val="24"/>
                <w:szCs w:val="24"/>
              </w:rPr>
              <w:t xml:space="preserve"> </w:t>
            </w:r>
            <w:r w:rsidRPr="007D139B">
              <w:rPr>
                <w:rFonts w:ascii="Times New Roman" w:hAnsi="Times New Roman" w:cs="Times New Roman"/>
                <w:sz w:val="24"/>
                <w:szCs w:val="24"/>
                <w:shd w:val="clear" w:color="auto" w:fill="FFFFFF"/>
              </w:rPr>
              <w:t>Муниципальное бюджетное общеобразовательное учреждение средняя общеобразовательная школа № 22 города Ставрополя (</w:t>
            </w:r>
            <w:hyperlink r:id="rId15" w:history="1">
              <w:r w:rsidR="00F53F6C" w:rsidRPr="007D139B">
                <w:rPr>
                  <w:rStyle w:val="aa"/>
                  <w:rFonts w:ascii="Times New Roman" w:hAnsi="Times New Roman" w:cs="Times New Roman"/>
                  <w:color w:val="auto"/>
                  <w:sz w:val="24"/>
                  <w:szCs w:val="24"/>
                  <w:u w:val="none"/>
                </w:rPr>
                <w:t>МБОУ СОШ №22</w:t>
              </w:r>
            </w:hyperlink>
            <w:r w:rsidRPr="007D139B">
              <w:rPr>
                <w:rFonts w:ascii="Times New Roman" w:hAnsi="Times New Roman" w:cs="Times New Roman"/>
                <w:sz w:val="24"/>
                <w:szCs w:val="24"/>
              </w:rPr>
              <w:t xml:space="preserve">), </w:t>
            </w:r>
            <w:r w:rsidRPr="007D139B">
              <w:rPr>
                <w:rFonts w:ascii="Times New Roman" w:hAnsi="Times New Roman" w:cs="Times New Roman"/>
                <w:sz w:val="24"/>
                <w:szCs w:val="24"/>
                <w:shd w:val="clear" w:color="auto" w:fill="FFFFFF"/>
              </w:rPr>
              <w:t>Муниципальное бюджетное общеобразовательное учреждение средняя общеобразовательная школа № 44 города Ставрополя (МБОУ СОШ №44), Муниципальное бюджетное общеобразовательное учреждение средняя общеобразовательная школа № 45 города Ставрополя (МБОУ СОШ №45), Муниципальное бюджетное общеобразовательное учреждение средняя общеобразовательная школа № 50 города Ставрополя (МБОУ СОШ №50).</w:t>
            </w:r>
          </w:p>
        </w:tc>
      </w:tr>
      <w:tr w:rsidR="003717BE" w:rsidRPr="003717BE" w:rsidTr="00F53847">
        <w:trPr>
          <w:trHeight w:val="422"/>
        </w:trPr>
        <w:tc>
          <w:tcPr>
            <w:tcW w:w="574" w:type="dxa"/>
          </w:tcPr>
          <w:p w:rsidR="003717BE" w:rsidRPr="003717BE" w:rsidRDefault="003717BE" w:rsidP="00F53847">
            <w:pPr>
              <w:spacing w:after="6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7.</w:t>
            </w:r>
          </w:p>
        </w:tc>
        <w:tc>
          <w:tcPr>
            <w:tcW w:w="4189" w:type="dxa"/>
            <w:shd w:val="clear" w:color="auto" w:fill="auto"/>
          </w:tcPr>
          <w:p w:rsidR="003717BE" w:rsidRPr="003717BE" w:rsidRDefault="003717BE" w:rsidP="00F53847">
            <w:pPr>
              <w:spacing w:after="60" w:line="240" w:lineRule="auto"/>
              <w:rPr>
                <w:rFonts w:ascii="Times New Roman" w:eastAsia="Times New Roman" w:hAnsi="Times New Roman" w:cs="Times New Roman"/>
                <w:i/>
              </w:rPr>
            </w:pPr>
            <w:r w:rsidRPr="003717BE">
              <w:rPr>
                <w:rFonts w:ascii="Times New Roman" w:eastAsia="Times New Roman" w:hAnsi="Times New Roman" w:cs="Times New Roman"/>
                <w:sz w:val="24"/>
                <w:szCs w:val="24"/>
                <w:lang w:eastAsia="ru-RU"/>
              </w:rPr>
              <w:t xml:space="preserve">Органы власти, участвующие в работе по оказанию комплексной помощи </w:t>
            </w:r>
            <w:r w:rsidRPr="003717BE">
              <w:rPr>
                <w:rFonts w:ascii="Times New Roman" w:eastAsia="Times New Roman" w:hAnsi="Times New Roman" w:cs="Times New Roman"/>
                <w:sz w:val="24"/>
                <w:szCs w:val="24"/>
                <w:lang w:eastAsia="ru-RU"/>
              </w:rPr>
              <w:lastRenderedPageBreak/>
              <w:t>детям, вывезенным из зон боевых действий</w:t>
            </w:r>
          </w:p>
        </w:tc>
        <w:tc>
          <w:tcPr>
            <w:tcW w:w="10522" w:type="dxa"/>
            <w:shd w:val="clear" w:color="auto" w:fill="auto"/>
          </w:tcPr>
          <w:p w:rsidR="003717BE" w:rsidRPr="003717BE" w:rsidRDefault="006141C3" w:rsidP="00F53847">
            <w:pPr>
              <w:spacing w:after="0" w:line="240" w:lineRule="auto"/>
              <w:rPr>
                <w:rFonts w:ascii="Times New Roman" w:eastAsia="Times New Roman" w:hAnsi="Times New Roman" w:cs="Times New Roman"/>
                <w:sz w:val="24"/>
                <w:szCs w:val="24"/>
                <w:lang w:eastAsia="ru-RU"/>
              </w:rPr>
            </w:pPr>
            <w:r w:rsidRPr="00442A3C">
              <w:rPr>
                <w:rFonts w:ascii="Times New Roman" w:eastAsia="Times New Roman" w:hAnsi="Times New Roman" w:cs="Times New Roman"/>
                <w:sz w:val="24"/>
                <w:szCs w:val="24"/>
                <w:lang w:eastAsia="ru-RU"/>
              </w:rPr>
              <w:lastRenderedPageBreak/>
              <w:t>Министерство труда и социальной защиты населения Ставропольского края</w:t>
            </w:r>
          </w:p>
        </w:tc>
      </w:tr>
      <w:tr w:rsidR="003717BE" w:rsidRPr="003717BE" w:rsidTr="00F53847">
        <w:tc>
          <w:tcPr>
            <w:tcW w:w="574" w:type="dxa"/>
          </w:tcPr>
          <w:p w:rsidR="003717BE" w:rsidRPr="003717BE" w:rsidRDefault="003717BE" w:rsidP="00F53847">
            <w:pPr>
              <w:spacing w:after="0" w:line="240" w:lineRule="auto"/>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lastRenderedPageBreak/>
              <w:t>8.</w:t>
            </w:r>
          </w:p>
        </w:tc>
        <w:tc>
          <w:tcPr>
            <w:tcW w:w="4189" w:type="dxa"/>
            <w:shd w:val="clear" w:color="auto" w:fill="auto"/>
          </w:tcPr>
          <w:p w:rsidR="003717BE" w:rsidRPr="003717BE" w:rsidRDefault="003717BE" w:rsidP="00F53847">
            <w:pPr>
              <w:spacing w:after="0" w:line="240" w:lineRule="auto"/>
              <w:rPr>
                <w:rFonts w:ascii="Times New Roman" w:eastAsia="Times New Roman" w:hAnsi="Times New Roman" w:cs="Times New Roman"/>
                <w:sz w:val="24"/>
                <w:szCs w:val="24"/>
                <w:lang w:eastAsia="ru-RU"/>
              </w:rPr>
            </w:pPr>
            <w:r w:rsidRPr="00442A3C">
              <w:rPr>
                <w:rFonts w:ascii="Times New Roman" w:eastAsia="Times New Roman" w:hAnsi="Times New Roman" w:cs="Times New Roman"/>
                <w:sz w:val="24"/>
                <w:szCs w:val="24"/>
                <w:lang w:eastAsia="ru-RU"/>
              </w:rPr>
              <w:t>Объем и источники финансирования проекта</w:t>
            </w:r>
            <w:r w:rsidRPr="003717BE">
              <w:rPr>
                <w:rFonts w:ascii="Times New Roman" w:eastAsia="Times New Roman" w:hAnsi="Times New Roman" w:cs="Times New Roman"/>
                <w:sz w:val="24"/>
                <w:szCs w:val="24"/>
                <w:lang w:eastAsia="ru-RU"/>
              </w:rPr>
              <w:t xml:space="preserve"> </w:t>
            </w:r>
          </w:p>
          <w:p w:rsidR="003717BE" w:rsidRPr="003717BE" w:rsidRDefault="003717BE" w:rsidP="00F53847">
            <w:pPr>
              <w:spacing w:after="0" w:line="240" w:lineRule="auto"/>
              <w:rPr>
                <w:rFonts w:ascii="Times New Roman" w:eastAsia="Times New Roman" w:hAnsi="Times New Roman" w:cs="Times New Roman"/>
                <w:i/>
                <w:lang w:eastAsia="ru-RU"/>
              </w:rPr>
            </w:pPr>
          </w:p>
        </w:tc>
        <w:tc>
          <w:tcPr>
            <w:tcW w:w="10522" w:type="dxa"/>
            <w:shd w:val="clear" w:color="auto" w:fill="auto"/>
          </w:tcPr>
          <w:p w:rsidR="003717BE" w:rsidRPr="003717BE" w:rsidRDefault="003717BE" w:rsidP="00F53847">
            <w:pPr>
              <w:spacing w:after="0" w:line="240" w:lineRule="auto"/>
              <w:contextualSpacing/>
              <w:jc w:val="both"/>
              <w:rPr>
                <w:rFonts w:ascii="Times New Roman" w:eastAsia="Times New Roman" w:hAnsi="Times New Roman" w:cs="Times New Roman"/>
                <w:sz w:val="24"/>
                <w:szCs w:val="24"/>
              </w:rPr>
            </w:pPr>
            <w:r w:rsidRPr="003717BE">
              <w:rPr>
                <w:rFonts w:ascii="Times New Roman" w:eastAsia="Times New Roman" w:hAnsi="Times New Roman" w:cs="Times New Roman"/>
                <w:sz w:val="24"/>
                <w:szCs w:val="24"/>
              </w:rPr>
              <w:t xml:space="preserve">Объем средств, необходимых для реализации мероприятий проекта, (всего) – </w:t>
            </w:r>
            <w:r w:rsidR="00293129">
              <w:rPr>
                <w:rFonts w:ascii="Times New Roman" w:eastAsia="Times New Roman" w:hAnsi="Times New Roman" w:cs="Times New Roman"/>
                <w:sz w:val="24"/>
                <w:szCs w:val="24"/>
              </w:rPr>
              <w:t>4 500 000,00</w:t>
            </w:r>
            <w:r w:rsidRPr="003717BE">
              <w:rPr>
                <w:rFonts w:ascii="Times New Roman" w:eastAsia="Times New Roman" w:hAnsi="Times New Roman" w:cs="Times New Roman"/>
                <w:sz w:val="24"/>
                <w:szCs w:val="24"/>
              </w:rPr>
              <w:t xml:space="preserve"> рублей, </w:t>
            </w:r>
            <w:r w:rsidRPr="003717BE">
              <w:rPr>
                <w:rFonts w:ascii="Times New Roman" w:eastAsia="Times New Roman" w:hAnsi="Times New Roman" w:cs="Times New Roman"/>
                <w:sz w:val="24"/>
                <w:szCs w:val="24"/>
              </w:rPr>
              <w:br/>
              <w:t xml:space="preserve">в том числе: </w:t>
            </w:r>
          </w:p>
          <w:p w:rsidR="003717BE" w:rsidRPr="003717BE" w:rsidRDefault="003717BE" w:rsidP="00F53847">
            <w:pPr>
              <w:spacing w:after="0" w:line="240" w:lineRule="auto"/>
              <w:contextualSpacing/>
              <w:jc w:val="both"/>
              <w:rPr>
                <w:rFonts w:ascii="Times New Roman" w:eastAsia="Times New Roman" w:hAnsi="Times New Roman" w:cs="Times New Roman"/>
                <w:sz w:val="24"/>
                <w:szCs w:val="24"/>
              </w:rPr>
            </w:pPr>
            <w:r w:rsidRPr="003717BE">
              <w:rPr>
                <w:rFonts w:ascii="Times New Roman" w:eastAsia="Times New Roman" w:hAnsi="Times New Roman" w:cs="Times New Roman"/>
                <w:sz w:val="24"/>
                <w:szCs w:val="24"/>
              </w:rPr>
              <w:t xml:space="preserve">объем средств гранта Фонда, запрашиваемых на реализацию мероприятий проекта, – </w:t>
            </w:r>
            <w:r w:rsidR="00293129">
              <w:rPr>
                <w:rFonts w:ascii="Times New Roman" w:eastAsia="Times New Roman" w:hAnsi="Times New Roman" w:cs="Times New Roman"/>
                <w:sz w:val="24"/>
                <w:szCs w:val="24"/>
              </w:rPr>
              <w:t xml:space="preserve">3 000 000,00 </w:t>
            </w:r>
            <w:r w:rsidRPr="003717BE">
              <w:rPr>
                <w:rFonts w:ascii="Times New Roman" w:eastAsia="Times New Roman" w:hAnsi="Times New Roman" w:cs="Times New Roman"/>
                <w:sz w:val="24"/>
                <w:szCs w:val="24"/>
              </w:rPr>
              <w:t>рублей;</w:t>
            </w:r>
          </w:p>
          <w:p w:rsidR="003717BE" w:rsidRPr="003717BE" w:rsidRDefault="003717BE" w:rsidP="00F53847">
            <w:pPr>
              <w:spacing w:after="0" w:line="240" w:lineRule="auto"/>
              <w:contextualSpacing/>
              <w:jc w:val="both"/>
              <w:rPr>
                <w:rFonts w:ascii="Times New Roman" w:eastAsia="Times New Roman" w:hAnsi="Times New Roman" w:cs="Times New Roman"/>
                <w:sz w:val="24"/>
                <w:szCs w:val="24"/>
              </w:rPr>
            </w:pPr>
            <w:r w:rsidRPr="003717BE">
              <w:rPr>
                <w:rFonts w:ascii="Times New Roman" w:eastAsia="Times New Roman" w:hAnsi="Times New Roman" w:cs="Times New Roman"/>
                <w:sz w:val="24"/>
                <w:szCs w:val="24"/>
              </w:rPr>
              <w:t xml:space="preserve">объем собственных средств </w:t>
            </w:r>
            <w:r w:rsidRPr="003717BE">
              <w:rPr>
                <w:rFonts w:ascii="Times New Roman" w:eastAsia="Times New Roman" w:hAnsi="Times New Roman" w:cs="Times New Roman"/>
                <w:sz w:val="24"/>
                <w:szCs w:val="24"/>
                <w:lang w:eastAsia="ru-RU"/>
              </w:rPr>
              <w:t>исполнителя проекта</w:t>
            </w:r>
            <w:r w:rsidRPr="003717BE">
              <w:rPr>
                <w:rFonts w:ascii="Times New Roman" w:eastAsia="Times New Roman" w:hAnsi="Times New Roman" w:cs="Times New Roman"/>
                <w:sz w:val="24"/>
                <w:szCs w:val="24"/>
              </w:rPr>
              <w:t>, направляемых на реализацию мероприятий проекта</w:t>
            </w:r>
            <w:r w:rsidR="002930FE">
              <w:rPr>
                <w:rFonts w:ascii="Times New Roman" w:eastAsia="Times New Roman" w:hAnsi="Times New Roman" w:cs="Times New Roman"/>
                <w:sz w:val="24"/>
                <w:szCs w:val="24"/>
              </w:rPr>
              <w:t xml:space="preserve"> (</w:t>
            </w:r>
            <w:r w:rsidR="002930FE" w:rsidRPr="002930FE">
              <w:rPr>
                <w:rFonts w:ascii="Times New Roman" w:eastAsia="Times New Roman" w:hAnsi="Times New Roman" w:cs="Times New Roman"/>
                <w:sz w:val="24"/>
                <w:szCs w:val="24"/>
              </w:rPr>
              <w:t>субсидия на финансовое обеспечение выполнения государственного задания за счет средств бюджета Ставропольского края)</w:t>
            </w:r>
            <w:r w:rsidR="002930FE">
              <w:rPr>
                <w:rFonts w:ascii="Times New Roman" w:eastAsia="Times New Roman" w:hAnsi="Times New Roman" w:cs="Times New Roman"/>
                <w:sz w:val="24"/>
                <w:szCs w:val="24"/>
              </w:rPr>
              <w:t xml:space="preserve">, – 1 500 000,00 </w:t>
            </w:r>
            <w:r w:rsidRPr="003717BE">
              <w:rPr>
                <w:rFonts w:ascii="Times New Roman" w:eastAsia="Times New Roman" w:hAnsi="Times New Roman" w:cs="Times New Roman"/>
                <w:sz w:val="24"/>
                <w:szCs w:val="24"/>
              </w:rPr>
              <w:t>рублей;</w:t>
            </w:r>
          </w:p>
          <w:p w:rsidR="003717BE" w:rsidRPr="003717BE" w:rsidRDefault="003717BE" w:rsidP="00F53847">
            <w:pPr>
              <w:spacing w:after="0" w:line="240" w:lineRule="auto"/>
              <w:contextualSpacing/>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объем привлеченных (благотворительных, спонсорских) средств, поступивших от сторонних организаций или граждан на реализацию мероприятий проекта, – </w:t>
            </w:r>
            <w:r w:rsidR="00442A3C">
              <w:rPr>
                <w:rFonts w:ascii="Times New Roman" w:eastAsia="Times New Roman" w:hAnsi="Times New Roman" w:cs="Times New Roman"/>
                <w:sz w:val="24"/>
                <w:szCs w:val="24"/>
                <w:lang w:eastAsia="ru-RU"/>
              </w:rPr>
              <w:t xml:space="preserve">0 </w:t>
            </w:r>
            <w:r w:rsidRPr="003717BE">
              <w:rPr>
                <w:rFonts w:ascii="Times New Roman" w:eastAsia="Times New Roman" w:hAnsi="Times New Roman" w:cs="Times New Roman"/>
                <w:sz w:val="24"/>
                <w:szCs w:val="24"/>
                <w:lang w:eastAsia="ru-RU"/>
              </w:rPr>
              <w:t xml:space="preserve"> рублей</w:t>
            </w:r>
          </w:p>
          <w:p w:rsidR="003717BE" w:rsidRPr="003717BE" w:rsidRDefault="003717BE" w:rsidP="00F53847">
            <w:pPr>
              <w:spacing w:after="0" w:line="240" w:lineRule="auto"/>
              <w:contextualSpacing/>
              <w:jc w:val="both"/>
              <w:rPr>
                <w:rFonts w:ascii="Times New Roman" w:eastAsia="Times New Roman" w:hAnsi="Times New Roman" w:cs="Times New Roman"/>
                <w:sz w:val="24"/>
                <w:szCs w:val="24"/>
                <w:lang w:eastAsia="ru-RU"/>
              </w:rPr>
            </w:pPr>
          </w:p>
        </w:tc>
      </w:tr>
    </w:tbl>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p>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p>
    <w:p w:rsidR="00293129" w:rsidRPr="00C3165A" w:rsidRDefault="00C3165A" w:rsidP="00C316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00293129" w:rsidRPr="00293129">
        <w:rPr>
          <w:rFonts w:ascii="Times New Roman" w:eastAsia="Times New Roman" w:hAnsi="Times New Roman" w:cs="Times New Roman"/>
          <w:sz w:val="24"/>
          <w:szCs w:val="24"/>
          <w:u w:val="single"/>
          <w:lang w:eastAsia="ru-RU"/>
        </w:rPr>
        <w:t>Директор</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(должность руководителя, подписывающего заявку)</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_________________   (</w:t>
      </w:r>
      <w:proofErr w:type="spellStart"/>
      <w:r w:rsidR="00C3165A">
        <w:rPr>
          <w:rFonts w:ascii="Times New Roman" w:eastAsia="Times New Roman" w:hAnsi="Times New Roman" w:cs="Times New Roman"/>
          <w:sz w:val="24"/>
          <w:szCs w:val="24"/>
          <w:u w:val="single"/>
          <w:lang w:eastAsia="ru-RU"/>
        </w:rPr>
        <w:t>Вакурова</w:t>
      </w:r>
      <w:proofErr w:type="spellEnd"/>
      <w:r w:rsidR="00C3165A">
        <w:rPr>
          <w:rFonts w:ascii="Times New Roman" w:eastAsia="Times New Roman" w:hAnsi="Times New Roman" w:cs="Times New Roman"/>
          <w:sz w:val="24"/>
          <w:szCs w:val="24"/>
          <w:u w:val="single"/>
          <w:lang w:eastAsia="ru-RU"/>
        </w:rPr>
        <w:t xml:space="preserve"> В.Я.</w:t>
      </w:r>
      <w:r w:rsidRPr="00293129">
        <w:rPr>
          <w:rFonts w:ascii="Times New Roman" w:eastAsia="Times New Roman" w:hAnsi="Times New Roman" w:cs="Times New Roman"/>
          <w:sz w:val="24"/>
          <w:szCs w:val="24"/>
          <w:lang w:eastAsia="ru-RU"/>
        </w:rPr>
        <w:t>)</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          (подпись)               (расшифровка подписи) </w:t>
      </w:r>
    </w:p>
    <w:p w:rsidR="00293129" w:rsidRPr="00293129" w:rsidRDefault="00293129" w:rsidP="00293129">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М.П.</w:t>
      </w:r>
    </w:p>
    <w:p w:rsidR="003717BE" w:rsidRDefault="003717BE"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E31DF0" w:rsidRDefault="00E31DF0" w:rsidP="003717BE">
      <w:pPr>
        <w:spacing w:after="0" w:line="240" w:lineRule="auto"/>
        <w:jc w:val="center"/>
        <w:rPr>
          <w:rFonts w:ascii="Times New Roman" w:eastAsia="Times New Roman" w:hAnsi="Times New Roman" w:cs="Times New Roman"/>
          <w:b/>
          <w:sz w:val="28"/>
          <w:szCs w:val="28"/>
          <w:lang w:eastAsia="ru-RU"/>
        </w:rPr>
      </w:pPr>
    </w:p>
    <w:p w:rsidR="00F53847" w:rsidRDefault="00F53847" w:rsidP="003717BE">
      <w:pPr>
        <w:spacing w:after="0" w:line="240" w:lineRule="auto"/>
        <w:jc w:val="center"/>
        <w:rPr>
          <w:rFonts w:ascii="Times New Roman" w:eastAsia="Times New Roman" w:hAnsi="Times New Roman" w:cs="Times New Roman"/>
          <w:b/>
          <w:sz w:val="28"/>
          <w:szCs w:val="28"/>
          <w:lang w:eastAsia="ru-RU"/>
        </w:rPr>
      </w:pPr>
    </w:p>
    <w:p w:rsidR="00F53847" w:rsidRDefault="00F53847" w:rsidP="003717BE">
      <w:pPr>
        <w:spacing w:after="0" w:line="240" w:lineRule="auto"/>
        <w:jc w:val="center"/>
        <w:rPr>
          <w:rFonts w:ascii="Times New Roman" w:eastAsia="Times New Roman" w:hAnsi="Times New Roman" w:cs="Times New Roman"/>
          <w:b/>
          <w:sz w:val="28"/>
          <w:szCs w:val="28"/>
          <w:lang w:eastAsia="ru-RU"/>
        </w:rPr>
      </w:pPr>
    </w:p>
    <w:p w:rsidR="003717BE" w:rsidRPr="00BB38D2" w:rsidRDefault="003717BE" w:rsidP="003717BE">
      <w:pPr>
        <w:spacing w:after="0" w:line="240" w:lineRule="auto"/>
        <w:jc w:val="center"/>
        <w:rPr>
          <w:rFonts w:ascii="Times New Roman" w:eastAsia="Times New Roman" w:hAnsi="Times New Roman" w:cs="Times New Roman"/>
          <w:b/>
          <w:sz w:val="28"/>
          <w:szCs w:val="28"/>
          <w:lang w:eastAsia="ru-RU"/>
        </w:rPr>
      </w:pPr>
      <w:r w:rsidRPr="00BB38D2">
        <w:rPr>
          <w:rFonts w:ascii="Times New Roman" w:eastAsia="Times New Roman" w:hAnsi="Times New Roman" w:cs="Times New Roman"/>
          <w:b/>
          <w:sz w:val="28"/>
          <w:szCs w:val="28"/>
          <w:lang w:eastAsia="ru-RU"/>
        </w:rPr>
        <w:lastRenderedPageBreak/>
        <w:t>3. Описание проекта</w:t>
      </w:r>
    </w:p>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p>
    <w:tbl>
      <w:tblPr>
        <w:tblW w:w="507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4"/>
        <w:gridCol w:w="4189"/>
        <w:gridCol w:w="10522"/>
      </w:tblGrid>
      <w:tr w:rsidR="003717BE" w:rsidRPr="003717BE" w:rsidTr="006C25AB">
        <w:trPr>
          <w:cantSplit/>
        </w:trPr>
        <w:tc>
          <w:tcPr>
            <w:tcW w:w="574" w:type="dxa"/>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1.</w:t>
            </w:r>
          </w:p>
        </w:tc>
        <w:tc>
          <w:tcPr>
            <w:tcW w:w="4189" w:type="dxa"/>
            <w:shd w:val="clear" w:color="auto" w:fill="auto"/>
          </w:tcPr>
          <w:p w:rsidR="003717BE" w:rsidRPr="003717BE" w:rsidRDefault="003717BE" w:rsidP="003717BE">
            <w:pPr>
              <w:widowControl w:val="0"/>
              <w:spacing w:after="0" w:line="240" w:lineRule="auto"/>
              <w:ind w:right="-1"/>
              <w:contextualSpacing/>
              <w:rPr>
                <w:rFonts w:ascii="Times New Roman" w:eastAsia="Times New Roman" w:hAnsi="Times New Roman" w:cs="Times New Roman"/>
                <w:sz w:val="24"/>
                <w:szCs w:val="24"/>
                <w:lang w:eastAsia="ru-RU"/>
              </w:rPr>
            </w:pPr>
            <w:r w:rsidRPr="003717BE">
              <w:rPr>
                <w:rFonts w:ascii="Times New Roman" w:eastAsia="Calibri" w:hAnsi="Times New Roman" w:cs="Times New Roman"/>
                <w:sz w:val="24"/>
                <w:szCs w:val="24"/>
                <w:lang w:eastAsia="ru-RU"/>
              </w:rPr>
              <w:t>Обоснование актуальности создания опорной площадки в субъекте Российской Федерации</w:t>
            </w:r>
          </w:p>
        </w:tc>
        <w:tc>
          <w:tcPr>
            <w:tcW w:w="10522" w:type="dxa"/>
            <w:shd w:val="clear" w:color="auto" w:fill="auto"/>
          </w:tcPr>
          <w:p w:rsidR="003717BE" w:rsidRPr="00BB38D2" w:rsidRDefault="00BB1946" w:rsidP="003717BE">
            <w:pPr>
              <w:widowControl w:val="0"/>
              <w:spacing w:after="0" w:line="240" w:lineRule="auto"/>
              <w:ind w:right="-1"/>
              <w:contextualSpacing/>
              <w:jc w:val="both"/>
              <w:rPr>
                <w:rFonts w:ascii="Times New Roman" w:eastAsia="Calibri" w:hAnsi="Times New Roman" w:cs="Times New Roman"/>
                <w:iCs/>
                <w:sz w:val="24"/>
                <w:szCs w:val="24"/>
                <w:lang w:eastAsia="ru-RU"/>
              </w:rPr>
            </w:pPr>
            <w:r w:rsidRPr="00BB38D2">
              <w:rPr>
                <w:rFonts w:ascii="Times New Roman" w:eastAsia="Calibri" w:hAnsi="Times New Roman" w:cs="Times New Roman"/>
                <w:iCs/>
                <w:sz w:val="24"/>
                <w:szCs w:val="24"/>
                <w:lang w:eastAsia="ru-RU"/>
              </w:rPr>
              <w:t>В связи с наличием опыта оказания социально-психологических услуг несовершеннолетним, имеющим</w:t>
            </w:r>
            <w:r w:rsidR="00586D86" w:rsidRPr="00BB38D2">
              <w:rPr>
                <w:rFonts w:ascii="Times New Roman" w:eastAsia="Calibri" w:hAnsi="Times New Roman" w:cs="Times New Roman"/>
                <w:iCs/>
                <w:sz w:val="24"/>
                <w:szCs w:val="24"/>
                <w:lang w:eastAsia="ru-RU"/>
              </w:rPr>
              <w:t xml:space="preserve"> </w:t>
            </w:r>
            <w:r w:rsidR="00025639" w:rsidRPr="00BB38D2">
              <w:rPr>
                <w:rFonts w:ascii="Times New Roman" w:eastAsia="Calibri" w:hAnsi="Times New Roman" w:cs="Times New Roman"/>
                <w:iCs/>
                <w:sz w:val="24"/>
                <w:szCs w:val="24"/>
                <w:lang w:eastAsia="ru-RU"/>
              </w:rPr>
              <w:t>психоэмоциональные травмы,</w:t>
            </w:r>
            <w:r w:rsidRPr="00BB38D2">
              <w:rPr>
                <w:rFonts w:ascii="Times New Roman" w:eastAsia="Calibri" w:hAnsi="Times New Roman" w:cs="Times New Roman"/>
                <w:iCs/>
                <w:sz w:val="24"/>
                <w:szCs w:val="24"/>
                <w:lang w:eastAsia="ru-RU"/>
              </w:rPr>
              <w:t xml:space="preserve"> и членам их семей</w:t>
            </w:r>
            <w:r w:rsidR="00025639" w:rsidRPr="00BB38D2">
              <w:rPr>
                <w:rFonts w:ascii="Times New Roman" w:eastAsia="Calibri" w:hAnsi="Times New Roman" w:cs="Times New Roman"/>
                <w:iCs/>
                <w:sz w:val="24"/>
                <w:szCs w:val="24"/>
                <w:lang w:eastAsia="ru-RU"/>
              </w:rPr>
              <w:t xml:space="preserve"> представляется актуальным создание единого профессионального пространства для специалистов организаций социального обслуживания. В рамках данного пространства планируется освещение и анализ имеющегося опыта, на основе которого будет создана опорная площадка, призванная структурировать и обобщить теоретическую и практическую базы оказания социальной и психологической помощи детям с психоэмоциональными травмами и членам их семей.</w:t>
            </w:r>
          </w:p>
        </w:tc>
      </w:tr>
      <w:tr w:rsidR="003717BE" w:rsidRPr="003717BE" w:rsidTr="006C25AB">
        <w:trPr>
          <w:cantSplit/>
        </w:trPr>
        <w:tc>
          <w:tcPr>
            <w:tcW w:w="574" w:type="dxa"/>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2.</w:t>
            </w:r>
          </w:p>
        </w:tc>
        <w:tc>
          <w:tcPr>
            <w:tcW w:w="4189" w:type="dxa"/>
            <w:shd w:val="clear" w:color="auto" w:fill="auto"/>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Times New Roman" w:hAnsi="Times New Roman" w:cs="Times New Roman"/>
                <w:color w:val="000000"/>
                <w:sz w:val="24"/>
                <w:szCs w:val="24"/>
                <w:lang w:eastAsia="ru-RU"/>
              </w:rPr>
              <w:t>Ожидаемые изменения по результатам реализации проекта</w:t>
            </w:r>
          </w:p>
        </w:tc>
        <w:tc>
          <w:tcPr>
            <w:tcW w:w="10522" w:type="dxa"/>
            <w:shd w:val="clear" w:color="auto" w:fill="auto"/>
          </w:tcPr>
          <w:p w:rsidR="003717BE" w:rsidRPr="00BB38D2" w:rsidRDefault="003717BE" w:rsidP="003717BE">
            <w:pPr>
              <w:widowControl w:val="0"/>
              <w:spacing w:after="0" w:line="240" w:lineRule="auto"/>
              <w:ind w:right="-1"/>
              <w:contextualSpacing/>
              <w:rPr>
                <w:rFonts w:ascii="Times New Roman" w:eastAsia="Times New Roman" w:hAnsi="Times New Roman" w:cs="Times New Roman"/>
                <w:iCs/>
                <w:color w:val="000000"/>
                <w:sz w:val="24"/>
                <w:szCs w:val="24"/>
                <w:lang w:eastAsia="ru-RU"/>
              </w:rPr>
            </w:pPr>
            <w:r w:rsidRPr="00BB38D2">
              <w:rPr>
                <w:rFonts w:ascii="Times New Roman" w:eastAsia="Times New Roman" w:hAnsi="Times New Roman" w:cs="Times New Roman"/>
                <w:iCs/>
                <w:color w:val="000000"/>
                <w:sz w:val="24"/>
                <w:szCs w:val="24"/>
                <w:lang w:eastAsia="ru-RU"/>
              </w:rPr>
              <w:t>1) в региональной системе оказания помощи детям с психоэмоциональной травмой</w:t>
            </w:r>
            <w:r w:rsidR="00025639" w:rsidRPr="00BB38D2">
              <w:rPr>
                <w:rFonts w:ascii="Times New Roman" w:eastAsia="Times New Roman" w:hAnsi="Times New Roman" w:cs="Times New Roman"/>
                <w:iCs/>
                <w:color w:val="000000"/>
                <w:sz w:val="24"/>
                <w:szCs w:val="24"/>
                <w:lang w:eastAsia="ru-RU"/>
              </w:rPr>
              <w:t xml:space="preserve">: </w:t>
            </w:r>
            <w:r w:rsidR="0070102D" w:rsidRPr="00BB38D2">
              <w:rPr>
                <w:rFonts w:ascii="Times New Roman" w:eastAsia="Times New Roman" w:hAnsi="Times New Roman" w:cs="Times New Roman"/>
                <w:iCs/>
                <w:color w:val="000000"/>
                <w:sz w:val="24"/>
                <w:szCs w:val="24"/>
                <w:lang w:eastAsia="ru-RU"/>
              </w:rPr>
              <w:t>обеспечение системы комплексной помощи несовершеннолетним и их семьям в социальном, психологическом, педагогическом, юридическом, медицинском направлениях</w:t>
            </w:r>
            <w:r w:rsidRPr="00BB38D2">
              <w:rPr>
                <w:rFonts w:ascii="Times New Roman" w:eastAsia="Times New Roman" w:hAnsi="Times New Roman" w:cs="Times New Roman"/>
                <w:iCs/>
                <w:color w:val="000000"/>
                <w:sz w:val="24"/>
                <w:szCs w:val="24"/>
                <w:lang w:eastAsia="ru-RU"/>
              </w:rPr>
              <w:t xml:space="preserve">; </w:t>
            </w:r>
          </w:p>
          <w:p w:rsidR="003717BE" w:rsidRPr="00BB38D2" w:rsidRDefault="003717BE" w:rsidP="00E930D8">
            <w:pPr>
              <w:widowControl w:val="0"/>
              <w:spacing w:after="0" w:line="240" w:lineRule="auto"/>
              <w:ind w:right="-1"/>
              <w:contextualSpacing/>
              <w:jc w:val="both"/>
              <w:rPr>
                <w:rFonts w:ascii="Times New Roman" w:eastAsia="Times New Roman" w:hAnsi="Times New Roman" w:cs="Times New Roman"/>
                <w:iCs/>
                <w:color w:val="000000"/>
                <w:sz w:val="24"/>
                <w:szCs w:val="24"/>
                <w:lang w:eastAsia="ru-RU"/>
              </w:rPr>
            </w:pPr>
            <w:r w:rsidRPr="00BB38D2">
              <w:rPr>
                <w:rFonts w:ascii="Times New Roman" w:eastAsia="Times New Roman" w:hAnsi="Times New Roman" w:cs="Times New Roman"/>
                <w:iCs/>
                <w:color w:val="000000"/>
                <w:sz w:val="24"/>
                <w:szCs w:val="24"/>
                <w:lang w:eastAsia="ru-RU"/>
              </w:rPr>
              <w:t>2) в качестве социальных услуг, оказываемых исполнителем проекта</w:t>
            </w:r>
            <w:r w:rsidR="0070102D" w:rsidRPr="00BB38D2">
              <w:rPr>
                <w:rFonts w:ascii="Times New Roman" w:eastAsia="Times New Roman" w:hAnsi="Times New Roman" w:cs="Times New Roman"/>
                <w:iCs/>
                <w:color w:val="000000"/>
                <w:sz w:val="24"/>
                <w:szCs w:val="24"/>
                <w:lang w:eastAsia="ru-RU"/>
              </w:rPr>
              <w:t xml:space="preserve">: </w:t>
            </w:r>
            <w:r w:rsidR="00E930D8" w:rsidRPr="00BB38D2">
              <w:rPr>
                <w:rFonts w:ascii="Times New Roman" w:eastAsia="Times New Roman" w:hAnsi="Times New Roman" w:cs="Times New Roman"/>
                <w:iCs/>
                <w:color w:val="000000"/>
                <w:sz w:val="24"/>
                <w:szCs w:val="24"/>
                <w:lang w:eastAsia="ru-RU"/>
              </w:rPr>
              <w:t>по итогам реализации проекта повысится качество оказываемых учреждением услуг, профессиональная компетентность специалистов; создание единой методической базы по данной проблематике позволит эффективно погружать в профессиональное поле вновь прибывших специалистов;</w:t>
            </w:r>
          </w:p>
          <w:p w:rsidR="003717BE" w:rsidRPr="00BB38D2" w:rsidRDefault="003717BE" w:rsidP="003717BE">
            <w:pPr>
              <w:widowControl w:val="0"/>
              <w:spacing w:after="0" w:line="240" w:lineRule="auto"/>
              <w:ind w:right="-1"/>
              <w:contextualSpacing/>
              <w:rPr>
                <w:rFonts w:ascii="Times New Roman" w:eastAsia="Times New Roman" w:hAnsi="Times New Roman" w:cs="Times New Roman"/>
                <w:iCs/>
                <w:sz w:val="24"/>
                <w:szCs w:val="24"/>
                <w:lang w:eastAsia="ru-RU"/>
              </w:rPr>
            </w:pPr>
            <w:r w:rsidRPr="00BB38D2">
              <w:rPr>
                <w:rFonts w:ascii="Times New Roman" w:eastAsia="Times New Roman" w:hAnsi="Times New Roman" w:cs="Times New Roman"/>
                <w:iCs/>
                <w:color w:val="000000"/>
                <w:sz w:val="24"/>
                <w:szCs w:val="24"/>
                <w:lang w:eastAsia="ru-RU"/>
              </w:rPr>
              <w:t>3) в деятельности других учреждений социальной сферы</w:t>
            </w:r>
            <w:r w:rsidR="00E930D8" w:rsidRPr="00BB38D2">
              <w:rPr>
                <w:rFonts w:ascii="Times New Roman" w:eastAsia="Times New Roman" w:hAnsi="Times New Roman" w:cs="Times New Roman"/>
                <w:iCs/>
                <w:color w:val="000000"/>
                <w:sz w:val="24"/>
                <w:szCs w:val="24"/>
                <w:lang w:eastAsia="ru-RU"/>
              </w:rPr>
              <w:t>: опорная площадка обеспечит единый алгоритм работы внутри организаций социального обслуживания, повысится профессиональная компетентность специалистов иных организаци</w:t>
            </w:r>
            <w:r w:rsidR="00AF2973" w:rsidRPr="00BB38D2">
              <w:rPr>
                <w:rFonts w:ascii="Times New Roman" w:eastAsia="Times New Roman" w:hAnsi="Times New Roman" w:cs="Times New Roman"/>
                <w:iCs/>
                <w:color w:val="000000"/>
                <w:sz w:val="24"/>
                <w:szCs w:val="24"/>
                <w:lang w:eastAsia="ru-RU"/>
              </w:rPr>
              <w:t>й</w:t>
            </w:r>
            <w:r w:rsidR="00E930D8" w:rsidRPr="00BB38D2">
              <w:rPr>
                <w:rFonts w:ascii="Times New Roman" w:eastAsia="Times New Roman" w:hAnsi="Times New Roman" w:cs="Times New Roman"/>
                <w:iCs/>
                <w:color w:val="000000"/>
                <w:sz w:val="24"/>
                <w:szCs w:val="24"/>
                <w:lang w:eastAsia="ru-RU"/>
              </w:rPr>
              <w:t xml:space="preserve"> социального обслуживания Ставропольского края</w:t>
            </w:r>
            <w:r w:rsidRPr="00BB38D2">
              <w:rPr>
                <w:rFonts w:ascii="Times New Roman" w:eastAsia="Times New Roman" w:hAnsi="Times New Roman" w:cs="Times New Roman"/>
                <w:iCs/>
                <w:color w:val="000000"/>
                <w:sz w:val="24"/>
                <w:szCs w:val="24"/>
                <w:lang w:eastAsia="ru-RU"/>
              </w:rPr>
              <w:t>.</w:t>
            </w:r>
          </w:p>
        </w:tc>
      </w:tr>
      <w:tr w:rsidR="003717BE" w:rsidRPr="003717BE" w:rsidTr="006C25AB">
        <w:trPr>
          <w:cantSplit/>
        </w:trPr>
        <w:tc>
          <w:tcPr>
            <w:tcW w:w="574" w:type="dxa"/>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3.</w:t>
            </w:r>
          </w:p>
        </w:tc>
        <w:tc>
          <w:tcPr>
            <w:tcW w:w="4189" w:type="dxa"/>
            <w:shd w:val="clear" w:color="auto" w:fill="auto"/>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Имеющиеся ресурсы для выполнения проекта</w:t>
            </w:r>
          </w:p>
        </w:tc>
        <w:tc>
          <w:tcPr>
            <w:tcW w:w="10522" w:type="dxa"/>
            <w:shd w:val="clear" w:color="auto" w:fill="auto"/>
          </w:tcPr>
          <w:p w:rsidR="00AE4A8C" w:rsidRDefault="00AE4A8C" w:rsidP="00AE4A8C">
            <w:pPr>
              <w:spacing w:after="0"/>
              <w:jc w:val="both"/>
              <w:rPr>
                <w:rFonts w:ascii="Times New Roman" w:hAnsi="Times New Roman" w:cs="Times New Roman"/>
                <w:sz w:val="24"/>
                <w:szCs w:val="24"/>
              </w:rPr>
            </w:pPr>
            <w:r>
              <w:rPr>
                <w:rFonts w:ascii="Times New Roman" w:hAnsi="Times New Roman" w:cs="Times New Roman"/>
                <w:sz w:val="24"/>
                <w:szCs w:val="24"/>
              </w:rPr>
              <w:t>10 педагогов-психологов и 3 специалиста по социальной работе, в т.ч. сотрудники, прошедшие обучение по следующим направлениям: песочная терапия, психоанализ, гештальт-терапия, системный семейный подход, кризисное консультирование.</w:t>
            </w:r>
          </w:p>
          <w:p w:rsidR="00AE4A8C" w:rsidRDefault="00AE4A8C" w:rsidP="00AE4A8C">
            <w:pPr>
              <w:spacing w:after="0"/>
              <w:jc w:val="both"/>
              <w:rPr>
                <w:rFonts w:ascii="Times New Roman" w:hAnsi="Times New Roman" w:cs="Times New Roman"/>
                <w:sz w:val="24"/>
                <w:szCs w:val="24"/>
              </w:rPr>
            </w:pPr>
            <w:r>
              <w:rPr>
                <w:rFonts w:ascii="Times New Roman" w:eastAsia="Calibri" w:hAnsi="Times New Roman" w:cs="Times New Roman"/>
                <w:sz w:val="24"/>
                <w:szCs w:val="24"/>
              </w:rPr>
              <w:t>В Центре имеется 2 кабинета для индивидуальных занятий и 2 кабинета групповой работы, что обеспечивает возможность реализации мероприятий и охват целевой аудитории.</w:t>
            </w:r>
            <w:r>
              <w:rPr>
                <w:rFonts w:ascii="Times New Roman" w:hAnsi="Times New Roman" w:cs="Times New Roman"/>
                <w:sz w:val="24"/>
                <w:szCs w:val="24"/>
              </w:rPr>
              <w:t xml:space="preserve"> </w:t>
            </w:r>
          </w:p>
          <w:p w:rsidR="00AE4A8C" w:rsidRDefault="00AE4A8C" w:rsidP="00AE4A8C">
            <w:pPr>
              <w:spacing w:after="0"/>
              <w:jc w:val="both"/>
              <w:rPr>
                <w:rFonts w:ascii="Times New Roman" w:hAnsi="Times New Roman"/>
                <w:sz w:val="24"/>
                <w:szCs w:val="24"/>
              </w:rPr>
            </w:pPr>
            <w:r>
              <w:rPr>
                <w:rFonts w:ascii="Times New Roman" w:hAnsi="Times New Roman"/>
                <w:sz w:val="24"/>
                <w:szCs w:val="24"/>
              </w:rPr>
              <w:t>Для проведения мероприятий по социальному сопровождению семей и досуговых мероприятий Центр располагает специализированным автомобилем ГАЗ 3221, посредством которого возможна организация доставки специалистов и участников к местам проведения мероприятий.</w:t>
            </w:r>
          </w:p>
          <w:p w:rsidR="00AE4A8C" w:rsidRDefault="00AE4A8C" w:rsidP="00AE4A8C">
            <w:pPr>
              <w:spacing w:after="0"/>
              <w:jc w:val="both"/>
              <w:rPr>
                <w:rFonts w:ascii="Times New Roman" w:hAnsi="Times New Roman"/>
                <w:sz w:val="24"/>
                <w:szCs w:val="24"/>
              </w:rPr>
            </w:pPr>
            <w:r>
              <w:rPr>
                <w:rFonts w:ascii="Times New Roman" w:hAnsi="Times New Roman"/>
                <w:sz w:val="24"/>
                <w:szCs w:val="24"/>
              </w:rPr>
              <w:t>В Центре накоплена объемная методическая база, включающая в себя методические разработки, программы работы, пособия.</w:t>
            </w:r>
          </w:p>
          <w:p w:rsidR="003717BE" w:rsidRPr="003717BE" w:rsidRDefault="00AE4A8C" w:rsidP="00AE4A8C">
            <w:pPr>
              <w:jc w:val="both"/>
              <w:rPr>
                <w:rFonts w:ascii="Times New Roman" w:eastAsia="Calibri" w:hAnsi="Times New Roman" w:cs="Times New Roman"/>
                <w:i/>
                <w:sz w:val="24"/>
                <w:szCs w:val="24"/>
                <w:lang w:eastAsia="ru-RU"/>
              </w:rPr>
            </w:pPr>
            <w:r>
              <w:rPr>
                <w:rFonts w:ascii="Times New Roman" w:hAnsi="Times New Roman"/>
                <w:sz w:val="24"/>
                <w:szCs w:val="24"/>
              </w:rPr>
              <w:t>В арсенале имеется специализированное диагностическое оборудование и развивающее оборудование.</w:t>
            </w:r>
          </w:p>
        </w:tc>
      </w:tr>
      <w:tr w:rsidR="003717BE" w:rsidRPr="003717BE" w:rsidTr="006C25AB">
        <w:trPr>
          <w:cantSplit/>
        </w:trPr>
        <w:tc>
          <w:tcPr>
            <w:tcW w:w="574" w:type="dxa"/>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lastRenderedPageBreak/>
              <w:t>4.</w:t>
            </w:r>
          </w:p>
        </w:tc>
        <w:tc>
          <w:tcPr>
            <w:tcW w:w="4189" w:type="dxa"/>
            <w:shd w:val="clear" w:color="auto" w:fill="auto"/>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Управление проектом. Риски и меры по их преодолению</w:t>
            </w:r>
          </w:p>
        </w:tc>
        <w:tc>
          <w:tcPr>
            <w:tcW w:w="10522" w:type="dxa"/>
            <w:shd w:val="clear" w:color="auto" w:fill="auto"/>
          </w:tcPr>
          <w:p w:rsidR="003717BE" w:rsidRPr="00CE5DA2" w:rsidRDefault="003717BE" w:rsidP="003717BE">
            <w:pPr>
              <w:spacing w:after="0" w:line="240" w:lineRule="auto"/>
              <w:jc w:val="both"/>
              <w:rPr>
                <w:rFonts w:ascii="Times New Roman" w:eastAsia="Calibri" w:hAnsi="Times New Roman" w:cs="Times New Roman"/>
                <w:iCs/>
                <w:sz w:val="24"/>
                <w:szCs w:val="24"/>
                <w:lang w:eastAsia="ru-RU"/>
              </w:rPr>
            </w:pPr>
            <w:r w:rsidRPr="00CE5DA2">
              <w:rPr>
                <w:rFonts w:ascii="Times New Roman" w:eastAsia="Calibri" w:hAnsi="Times New Roman" w:cs="Times New Roman"/>
                <w:iCs/>
                <w:sz w:val="24"/>
                <w:szCs w:val="24"/>
                <w:lang w:eastAsia="ru-RU"/>
              </w:rPr>
              <w:t>1)</w:t>
            </w:r>
            <w:r w:rsidR="00C4307D" w:rsidRPr="00CE5DA2">
              <w:rPr>
                <w:rFonts w:ascii="Times New Roman" w:eastAsia="Calibri" w:hAnsi="Times New Roman" w:cs="Times New Roman"/>
                <w:iCs/>
                <w:sz w:val="24"/>
                <w:szCs w:val="24"/>
                <w:lang w:eastAsia="ru-RU"/>
              </w:rPr>
              <w:t xml:space="preserve"> </w:t>
            </w:r>
            <w:r w:rsidR="00DE17A5" w:rsidRPr="00CE5DA2">
              <w:rPr>
                <w:rFonts w:ascii="Times New Roman" w:eastAsia="Calibri" w:hAnsi="Times New Roman" w:cs="Times New Roman"/>
                <w:iCs/>
                <w:sz w:val="24"/>
                <w:szCs w:val="24"/>
                <w:lang w:eastAsia="ru-RU"/>
              </w:rPr>
              <w:t>В ходе реализации проекта</w:t>
            </w:r>
            <w:r w:rsidR="006C25AB" w:rsidRPr="00CE5DA2">
              <w:rPr>
                <w:rFonts w:ascii="Times New Roman" w:eastAsia="Calibri" w:hAnsi="Times New Roman" w:cs="Times New Roman"/>
                <w:iCs/>
                <w:sz w:val="24"/>
                <w:szCs w:val="24"/>
                <w:lang w:eastAsia="ru-RU"/>
              </w:rPr>
              <w:t xml:space="preserve"> будет создана рабо</w:t>
            </w:r>
            <w:r w:rsidR="00DE17A5" w:rsidRPr="00CE5DA2">
              <w:rPr>
                <w:rFonts w:ascii="Times New Roman" w:eastAsia="Calibri" w:hAnsi="Times New Roman" w:cs="Times New Roman"/>
                <w:iCs/>
                <w:sz w:val="24"/>
                <w:szCs w:val="24"/>
                <w:lang w:eastAsia="ru-RU"/>
              </w:rPr>
              <w:t>чая группа из числа сотрудников</w:t>
            </w:r>
            <w:r w:rsidR="006C25AB" w:rsidRPr="00CE5DA2">
              <w:rPr>
                <w:rFonts w:ascii="Times New Roman" w:eastAsia="Calibri" w:hAnsi="Times New Roman" w:cs="Times New Roman"/>
                <w:iCs/>
                <w:sz w:val="24"/>
                <w:szCs w:val="24"/>
                <w:lang w:eastAsia="ru-RU"/>
              </w:rPr>
              <w:t>. Ежемесячные заседания рабочей группы позволят отслеживать и при необходимости корректировать ход реализации проекта. Контроль за деятельностью рабочей группы будет осуществляться директором.</w:t>
            </w:r>
          </w:p>
          <w:p w:rsidR="003717BE" w:rsidRPr="00CE5DA2" w:rsidRDefault="003717BE" w:rsidP="003717BE">
            <w:pPr>
              <w:spacing w:after="0" w:line="240" w:lineRule="auto"/>
              <w:jc w:val="both"/>
              <w:rPr>
                <w:rFonts w:ascii="Times New Roman" w:eastAsia="Calibri" w:hAnsi="Times New Roman" w:cs="Times New Roman"/>
                <w:iCs/>
                <w:sz w:val="24"/>
                <w:szCs w:val="24"/>
                <w:lang w:eastAsia="ru-RU"/>
              </w:rPr>
            </w:pPr>
            <w:r w:rsidRPr="00CE5DA2">
              <w:rPr>
                <w:rFonts w:ascii="Times New Roman" w:eastAsia="Calibri" w:hAnsi="Times New Roman" w:cs="Times New Roman"/>
                <w:iCs/>
                <w:sz w:val="24"/>
                <w:szCs w:val="24"/>
                <w:lang w:eastAsia="ru-RU"/>
              </w:rPr>
              <w:t xml:space="preserve">2) </w:t>
            </w:r>
            <w:r w:rsidR="00E82FE5" w:rsidRPr="00CE5DA2">
              <w:rPr>
                <w:rFonts w:ascii="Times New Roman" w:eastAsia="Calibri" w:hAnsi="Times New Roman" w:cs="Times New Roman"/>
                <w:iCs/>
                <w:sz w:val="24"/>
                <w:szCs w:val="24"/>
                <w:lang w:eastAsia="ru-RU"/>
              </w:rPr>
              <w:t>К возможным рискам в ходе реализации проекта можно отнести:</w:t>
            </w:r>
          </w:p>
          <w:p w:rsidR="00E82FE5" w:rsidRPr="00CE5DA2" w:rsidRDefault="00E82FE5" w:rsidP="003717BE">
            <w:pPr>
              <w:spacing w:after="0" w:line="240" w:lineRule="auto"/>
              <w:jc w:val="both"/>
              <w:rPr>
                <w:rFonts w:ascii="Times New Roman" w:eastAsia="Calibri" w:hAnsi="Times New Roman" w:cs="Times New Roman"/>
                <w:iCs/>
                <w:sz w:val="24"/>
                <w:szCs w:val="24"/>
                <w:lang w:eastAsia="ru-RU"/>
              </w:rPr>
            </w:pPr>
            <w:r w:rsidRPr="00CE5DA2">
              <w:rPr>
                <w:rFonts w:ascii="Times New Roman" w:eastAsia="Calibri" w:hAnsi="Times New Roman" w:cs="Times New Roman"/>
                <w:iCs/>
                <w:sz w:val="24"/>
                <w:szCs w:val="24"/>
                <w:lang w:eastAsia="ru-RU"/>
              </w:rPr>
              <w:t>- нестабильность ценовой политики</w:t>
            </w:r>
            <w:r w:rsidR="00AF2973" w:rsidRPr="00CE5DA2">
              <w:rPr>
                <w:rFonts w:ascii="Times New Roman" w:eastAsia="Calibri" w:hAnsi="Times New Roman" w:cs="Times New Roman"/>
                <w:iCs/>
                <w:sz w:val="24"/>
                <w:szCs w:val="24"/>
                <w:lang w:eastAsia="ru-RU"/>
              </w:rPr>
              <w:t xml:space="preserve">. С </w:t>
            </w:r>
            <w:r w:rsidR="00B57651" w:rsidRPr="00CE5DA2">
              <w:rPr>
                <w:rFonts w:ascii="Times New Roman" w:eastAsia="Calibri" w:hAnsi="Times New Roman" w:cs="Times New Roman"/>
                <w:iCs/>
                <w:sz w:val="24"/>
                <w:szCs w:val="24"/>
                <w:lang w:eastAsia="ru-RU"/>
              </w:rPr>
              <w:t xml:space="preserve">целью преодоления данного риска </w:t>
            </w:r>
            <w:r w:rsidR="00AF2973" w:rsidRPr="00CE5DA2">
              <w:rPr>
                <w:rFonts w:ascii="Times New Roman" w:eastAsia="Calibri" w:hAnsi="Times New Roman" w:cs="Times New Roman"/>
                <w:iCs/>
                <w:sz w:val="24"/>
                <w:szCs w:val="24"/>
                <w:lang w:eastAsia="ru-RU"/>
              </w:rPr>
              <w:t>будет регулярно производиться анализ цен по предполагаемым закупкам товаров, в случае изменения цены будет произведено своевременное согласование и замена товара отвечающего требованиям реализации поставленных задач</w:t>
            </w:r>
          </w:p>
          <w:p w:rsidR="00E82FE5" w:rsidRPr="00CE5DA2" w:rsidRDefault="00E82FE5" w:rsidP="003717BE">
            <w:pPr>
              <w:spacing w:after="0" w:line="240" w:lineRule="auto"/>
              <w:jc w:val="both"/>
              <w:rPr>
                <w:rFonts w:ascii="Times New Roman" w:eastAsia="Calibri" w:hAnsi="Times New Roman" w:cs="Times New Roman"/>
                <w:iCs/>
                <w:sz w:val="24"/>
                <w:szCs w:val="24"/>
                <w:lang w:eastAsia="ru-RU"/>
              </w:rPr>
            </w:pPr>
            <w:r w:rsidRPr="00CE5DA2">
              <w:rPr>
                <w:rFonts w:ascii="Times New Roman" w:eastAsia="Calibri" w:hAnsi="Times New Roman" w:cs="Times New Roman"/>
                <w:iCs/>
                <w:sz w:val="24"/>
                <w:szCs w:val="24"/>
                <w:lang w:eastAsia="ru-RU"/>
              </w:rPr>
              <w:t>- нестабильность кадрового состава учреждения</w:t>
            </w:r>
            <w:r w:rsidR="00D143C6" w:rsidRPr="00CE5DA2">
              <w:rPr>
                <w:rFonts w:ascii="Times New Roman" w:eastAsia="Calibri" w:hAnsi="Times New Roman" w:cs="Times New Roman"/>
                <w:iCs/>
                <w:sz w:val="24"/>
                <w:szCs w:val="24"/>
                <w:lang w:eastAsia="ru-RU"/>
              </w:rPr>
              <w:t>. С</w:t>
            </w:r>
            <w:r w:rsidR="00B57651" w:rsidRPr="00CE5DA2">
              <w:rPr>
                <w:rFonts w:ascii="Times New Roman" w:eastAsia="Calibri" w:hAnsi="Times New Roman" w:cs="Times New Roman"/>
                <w:iCs/>
                <w:sz w:val="24"/>
                <w:szCs w:val="24"/>
                <w:lang w:eastAsia="ru-RU"/>
              </w:rPr>
              <w:t xml:space="preserve"> целью преодоления данного риска в рамках заседаний рабочей группы будет регулярно представляться процесс и результаты деятельности каждого задействованного специалиста, что обеспечит единое информационное поле и возможность взаимозамены специалисто</w:t>
            </w:r>
            <w:r w:rsidR="00D143C6" w:rsidRPr="00CE5DA2">
              <w:rPr>
                <w:rFonts w:ascii="Times New Roman" w:eastAsia="Calibri" w:hAnsi="Times New Roman" w:cs="Times New Roman"/>
                <w:iCs/>
                <w:sz w:val="24"/>
                <w:szCs w:val="24"/>
                <w:lang w:eastAsia="ru-RU"/>
              </w:rPr>
              <w:t>в.</w:t>
            </w:r>
          </w:p>
        </w:tc>
      </w:tr>
      <w:tr w:rsidR="003717BE" w:rsidRPr="003717BE" w:rsidTr="006C25AB">
        <w:trPr>
          <w:cantSplit/>
        </w:trPr>
        <w:tc>
          <w:tcPr>
            <w:tcW w:w="574" w:type="dxa"/>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5.</w:t>
            </w:r>
          </w:p>
        </w:tc>
        <w:tc>
          <w:tcPr>
            <w:tcW w:w="4189" w:type="dxa"/>
            <w:shd w:val="clear" w:color="auto" w:fill="auto"/>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Механизм использования средств гранта</w:t>
            </w:r>
          </w:p>
        </w:tc>
        <w:tc>
          <w:tcPr>
            <w:tcW w:w="10522" w:type="dxa"/>
            <w:shd w:val="clear" w:color="auto" w:fill="auto"/>
          </w:tcPr>
          <w:p w:rsidR="00CE5DA2" w:rsidRPr="00A7453D" w:rsidRDefault="00CE5DA2" w:rsidP="00A7453D">
            <w:pPr>
              <w:spacing w:after="0" w:line="240" w:lineRule="auto"/>
              <w:jc w:val="both"/>
              <w:rPr>
                <w:rFonts w:ascii="Times New Roman" w:eastAsia="Calibri" w:hAnsi="Times New Roman" w:cs="Times New Roman"/>
                <w:iCs/>
                <w:sz w:val="24"/>
                <w:szCs w:val="24"/>
                <w:lang w:eastAsia="ru-RU"/>
              </w:rPr>
            </w:pPr>
            <w:r w:rsidRPr="00A7453D">
              <w:rPr>
                <w:rFonts w:ascii="Times New Roman" w:eastAsia="Calibri" w:hAnsi="Times New Roman" w:cs="Times New Roman"/>
                <w:iCs/>
                <w:sz w:val="24"/>
                <w:szCs w:val="24"/>
                <w:lang w:eastAsia="ru-RU"/>
              </w:rPr>
              <w:t>Разрабатывается и будет утвержден план-график закупок с целью</w:t>
            </w:r>
            <w:r w:rsidR="003717BE" w:rsidRPr="00A7453D">
              <w:rPr>
                <w:rFonts w:ascii="Times New Roman" w:eastAsia="Calibri" w:hAnsi="Times New Roman" w:cs="Times New Roman"/>
                <w:iCs/>
                <w:sz w:val="24"/>
                <w:szCs w:val="24"/>
                <w:lang w:eastAsia="ru-RU"/>
              </w:rPr>
              <w:t xml:space="preserve"> обеспечени</w:t>
            </w:r>
            <w:r w:rsidRPr="00A7453D">
              <w:rPr>
                <w:rFonts w:ascii="Times New Roman" w:eastAsia="Calibri" w:hAnsi="Times New Roman" w:cs="Times New Roman"/>
                <w:iCs/>
                <w:sz w:val="24"/>
                <w:szCs w:val="24"/>
                <w:lang w:eastAsia="ru-RU"/>
              </w:rPr>
              <w:t>я</w:t>
            </w:r>
            <w:r w:rsidR="003717BE" w:rsidRPr="00A7453D">
              <w:rPr>
                <w:rFonts w:ascii="Times New Roman" w:eastAsia="Calibri" w:hAnsi="Times New Roman" w:cs="Times New Roman"/>
                <w:iCs/>
                <w:sz w:val="24"/>
                <w:szCs w:val="24"/>
                <w:lang w:eastAsia="ru-RU"/>
              </w:rPr>
              <w:t xml:space="preserve"> своевременного и полного освоения гранта</w:t>
            </w:r>
            <w:r w:rsidRPr="00A7453D">
              <w:rPr>
                <w:rFonts w:ascii="Times New Roman" w:eastAsia="Calibri" w:hAnsi="Times New Roman" w:cs="Times New Roman"/>
                <w:iCs/>
                <w:sz w:val="24"/>
                <w:szCs w:val="24"/>
                <w:lang w:eastAsia="ru-RU"/>
              </w:rPr>
              <w:t>, с учетом поступления денежных средств на счета учреждения и реализации запланированных мероприятий для целевой группы. Оборудование и технические средства будут установлены в помещениях государственного бюджетного учреждения социального обслуживания «Центр психолого-педагогической помощи населению «</w:t>
            </w:r>
            <w:proofErr w:type="spellStart"/>
            <w:r w:rsidRPr="00A7453D">
              <w:rPr>
                <w:rFonts w:ascii="Times New Roman" w:eastAsia="Calibri" w:hAnsi="Times New Roman" w:cs="Times New Roman"/>
                <w:iCs/>
                <w:sz w:val="24"/>
                <w:szCs w:val="24"/>
                <w:lang w:eastAsia="ru-RU"/>
              </w:rPr>
              <w:t>Альгис</w:t>
            </w:r>
            <w:proofErr w:type="spellEnd"/>
            <w:r w:rsidRPr="00A7453D">
              <w:rPr>
                <w:rFonts w:ascii="Times New Roman" w:eastAsia="Calibri" w:hAnsi="Times New Roman" w:cs="Times New Roman"/>
                <w:iCs/>
                <w:sz w:val="24"/>
                <w:szCs w:val="24"/>
                <w:lang w:eastAsia="ru-RU"/>
              </w:rPr>
              <w:t xml:space="preserve">», </w:t>
            </w:r>
            <w:r w:rsidR="00A7453D" w:rsidRPr="00A7453D">
              <w:rPr>
                <w:rFonts w:ascii="Times New Roman" w:eastAsia="Calibri" w:hAnsi="Times New Roman" w:cs="Times New Roman"/>
                <w:iCs/>
                <w:sz w:val="24"/>
                <w:szCs w:val="24"/>
                <w:lang w:eastAsia="ru-RU"/>
              </w:rPr>
              <w:t xml:space="preserve">по адресу г.Ставрополь </w:t>
            </w:r>
            <w:proofErr w:type="spellStart"/>
            <w:r w:rsidR="00A7453D" w:rsidRPr="00A7453D">
              <w:rPr>
                <w:rFonts w:ascii="Times New Roman" w:eastAsia="Calibri" w:hAnsi="Times New Roman" w:cs="Times New Roman"/>
                <w:iCs/>
                <w:sz w:val="24"/>
                <w:szCs w:val="24"/>
                <w:lang w:eastAsia="ru-RU"/>
              </w:rPr>
              <w:t>ул.Фроленко</w:t>
            </w:r>
            <w:proofErr w:type="spellEnd"/>
            <w:r w:rsidR="00A7453D" w:rsidRPr="00A7453D">
              <w:rPr>
                <w:rFonts w:ascii="Times New Roman" w:eastAsia="Calibri" w:hAnsi="Times New Roman" w:cs="Times New Roman"/>
                <w:iCs/>
                <w:sz w:val="24"/>
                <w:szCs w:val="24"/>
                <w:lang w:eastAsia="ru-RU"/>
              </w:rPr>
              <w:t xml:space="preserve"> д.22, </w:t>
            </w:r>
            <w:r w:rsidRPr="00A7453D">
              <w:rPr>
                <w:rFonts w:ascii="Times New Roman" w:eastAsia="Calibri" w:hAnsi="Times New Roman" w:cs="Times New Roman"/>
                <w:iCs/>
                <w:sz w:val="24"/>
                <w:szCs w:val="24"/>
                <w:lang w:eastAsia="ru-RU"/>
              </w:rPr>
              <w:t xml:space="preserve">предназначенных для </w:t>
            </w:r>
            <w:r w:rsidR="00A7453D" w:rsidRPr="00A7453D">
              <w:rPr>
                <w:rFonts w:ascii="Times New Roman" w:eastAsia="Calibri" w:hAnsi="Times New Roman" w:cs="Times New Roman"/>
                <w:iCs/>
                <w:sz w:val="24"/>
                <w:szCs w:val="24"/>
                <w:lang w:eastAsia="ru-RU"/>
              </w:rPr>
              <w:t>индивидуальной и групповой работы с получателями услуг.</w:t>
            </w:r>
          </w:p>
          <w:p w:rsidR="00A7453D" w:rsidRPr="00A7453D" w:rsidRDefault="00A7453D" w:rsidP="00A7453D">
            <w:pPr>
              <w:spacing w:after="0" w:line="240" w:lineRule="auto"/>
              <w:jc w:val="both"/>
              <w:rPr>
                <w:rFonts w:ascii="Times New Roman" w:eastAsia="Calibri" w:hAnsi="Times New Roman" w:cs="Times New Roman"/>
                <w:iCs/>
                <w:sz w:val="24"/>
                <w:szCs w:val="24"/>
                <w:lang w:eastAsia="ru-RU"/>
              </w:rPr>
            </w:pPr>
            <w:r w:rsidRPr="00A7453D">
              <w:rPr>
                <w:rFonts w:ascii="Times New Roman" w:eastAsia="Calibri" w:hAnsi="Times New Roman" w:cs="Times New Roman"/>
                <w:iCs/>
                <w:sz w:val="24"/>
                <w:szCs w:val="24"/>
                <w:lang w:eastAsia="ru-RU"/>
              </w:rPr>
              <w:t>С соисполнителями мероприятий проекта будут заключены договора о сотрудничестве и подписаны совместные планы работы. Министерством труда и социальной защиты населения Ставропольско</w:t>
            </w:r>
            <w:r>
              <w:rPr>
                <w:rFonts w:ascii="Times New Roman" w:eastAsia="Calibri" w:hAnsi="Times New Roman" w:cs="Times New Roman"/>
                <w:iCs/>
                <w:sz w:val="24"/>
                <w:szCs w:val="24"/>
                <w:lang w:eastAsia="ru-RU"/>
              </w:rPr>
              <w:t>го</w:t>
            </w:r>
            <w:r w:rsidRPr="00A7453D">
              <w:rPr>
                <w:rFonts w:ascii="Times New Roman" w:eastAsia="Calibri" w:hAnsi="Times New Roman" w:cs="Times New Roman"/>
                <w:iCs/>
                <w:sz w:val="24"/>
                <w:szCs w:val="24"/>
                <w:lang w:eastAsia="ru-RU"/>
              </w:rPr>
              <w:t xml:space="preserve"> края будет утвержден состав и план работы межведомственной рабочей группы по организации региональной опорной площадки.</w:t>
            </w:r>
          </w:p>
          <w:p w:rsidR="003717BE" w:rsidRPr="00CE5DA2" w:rsidRDefault="003717BE" w:rsidP="003717BE">
            <w:pPr>
              <w:spacing w:after="0" w:line="240" w:lineRule="auto"/>
              <w:rPr>
                <w:rFonts w:ascii="Times New Roman" w:eastAsia="Calibri" w:hAnsi="Times New Roman" w:cs="Times New Roman"/>
                <w:iCs/>
                <w:sz w:val="24"/>
                <w:szCs w:val="24"/>
                <w:lang w:eastAsia="ru-RU"/>
              </w:rPr>
            </w:pPr>
          </w:p>
        </w:tc>
      </w:tr>
      <w:tr w:rsidR="003717BE" w:rsidRPr="003717BE" w:rsidTr="006C25AB">
        <w:trPr>
          <w:cantSplit/>
        </w:trPr>
        <w:tc>
          <w:tcPr>
            <w:tcW w:w="574" w:type="dxa"/>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6.</w:t>
            </w:r>
          </w:p>
        </w:tc>
        <w:tc>
          <w:tcPr>
            <w:tcW w:w="4189" w:type="dxa"/>
            <w:shd w:val="clear" w:color="auto" w:fill="auto"/>
          </w:tcPr>
          <w:p w:rsidR="003717BE" w:rsidRPr="003717BE" w:rsidRDefault="003717BE" w:rsidP="003717BE">
            <w:pPr>
              <w:widowControl w:val="0"/>
              <w:spacing w:after="0" w:line="240" w:lineRule="auto"/>
              <w:ind w:right="-1"/>
              <w:contextualSpacing/>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Деятельность региональных опорных площадок после завершения проекта</w:t>
            </w:r>
          </w:p>
        </w:tc>
        <w:tc>
          <w:tcPr>
            <w:tcW w:w="10522" w:type="dxa"/>
            <w:shd w:val="clear" w:color="auto" w:fill="auto"/>
          </w:tcPr>
          <w:p w:rsidR="003717BE" w:rsidRPr="00CE5DA2" w:rsidRDefault="003717BE" w:rsidP="003717BE">
            <w:pPr>
              <w:spacing w:after="0" w:line="240" w:lineRule="auto"/>
              <w:jc w:val="both"/>
              <w:rPr>
                <w:rFonts w:ascii="Times New Roman" w:eastAsia="Calibri" w:hAnsi="Times New Roman" w:cs="Times New Roman"/>
                <w:iCs/>
                <w:sz w:val="24"/>
                <w:szCs w:val="24"/>
                <w:lang w:eastAsia="ru-RU"/>
              </w:rPr>
            </w:pPr>
            <w:r w:rsidRPr="00CE5DA2">
              <w:rPr>
                <w:rFonts w:ascii="Times New Roman" w:eastAsia="Calibri" w:hAnsi="Times New Roman" w:cs="Times New Roman"/>
                <w:iCs/>
                <w:sz w:val="24"/>
                <w:szCs w:val="24"/>
                <w:lang w:eastAsia="ru-RU"/>
              </w:rPr>
              <w:t>Источники дальнейшего финансирования проекта</w:t>
            </w:r>
            <w:r w:rsidR="00D143C6" w:rsidRPr="00CE5DA2">
              <w:rPr>
                <w:rFonts w:ascii="Times New Roman" w:eastAsia="Calibri" w:hAnsi="Times New Roman" w:cs="Times New Roman"/>
                <w:iCs/>
                <w:sz w:val="24"/>
                <w:szCs w:val="24"/>
                <w:lang w:eastAsia="ru-RU"/>
              </w:rPr>
              <w:t>: бюджет Ставропольского края</w:t>
            </w:r>
          </w:p>
          <w:p w:rsidR="003717BE" w:rsidRPr="00CE5DA2" w:rsidRDefault="003717BE" w:rsidP="003717BE">
            <w:pPr>
              <w:spacing w:after="0" w:line="240" w:lineRule="auto"/>
              <w:jc w:val="both"/>
              <w:rPr>
                <w:rFonts w:ascii="Times New Roman" w:eastAsia="Calibri" w:hAnsi="Times New Roman" w:cs="Times New Roman"/>
                <w:iCs/>
                <w:sz w:val="24"/>
                <w:szCs w:val="24"/>
                <w:lang w:eastAsia="ru-RU"/>
              </w:rPr>
            </w:pPr>
            <w:r w:rsidRPr="00CE5DA2">
              <w:rPr>
                <w:rFonts w:ascii="Times New Roman" w:eastAsia="Calibri" w:hAnsi="Times New Roman" w:cs="Times New Roman"/>
                <w:iCs/>
                <w:sz w:val="24"/>
                <w:szCs w:val="24"/>
                <w:lang w:eastAsia="ru-RU"/>
              </w:rPr>
              <w:t>Включенность в региональную систему социального обслуживания</w:t>
            </w:r>
            <w:r w:rsidR="00CE5DA2">
              <w:rPr>
                <w:rFonts w:ascii="Times New Roman" w:eastAsia="Calibri" w:hAnsi="Times New Roman" w:cs="Times New Roman"/>
                <w:iCs/>
                <w:sz w:val="24"/>
                <w:szCs w:val="24"/>
                <w:lang w:eastAsia="ru-RU"/>
              </w:rPr>
              <w:t xml:space="preserve"> Ставропольского края</w:t>
            </w:r>
          </w:p>
        </w:tc>
      </w:tr>
    </w:tbl>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p>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p>
    <w:p w:rsidR="00C3165A" w:rsidRPr="00293129" w:rsidRDefault="00C3165A" w:rsidP="00C3165A">
      <w:pPr>
        <w:spacing w:after="0" w:line="240" w:lineRule="auto"/>
        <w:jc w:val="both"/>
        <w:rPr>
          <w:rFonts w:ascii="Times New Roman" w:eastAsia="Times New Roman" w:hAnsi="Times New Roman" w:cs="Times New Roman"/>
          <w:sz w:val="24"/>
          <w:szCs w:val="24"/>
          <w:u w:val="single"/>
          <w:lang w:eastAsia="ru-RU"/>
        </w:rPr>
      </w:pPr>
      <w:r w:rsidRPr="00293129">
        <w:rPr>
          <w:rFonts w:ascii="Times New Roman" w:eastAsia="Times New Roman" w:hAnsi="Times New Roman" w:cs="Times New Roman"/>
          <w:sz w:val="24"/>
          <w:szCs w:val="24"/>
          <w:u w:val="single"/>
          <w:lang w:eastAsia="ru-RU"/>
        </w:rPr>
        <w:t>Директор</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(должность руководителя, подписывающего заявку)</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_________________   (</w:t>
      </w:r>
      <w:proofErr w:type="spellStart"/>
      <w:r w:rsidRPr="00293129">
        <w:rPr>
          <w:rFonts w:ascii="Times New Roman" w:eastAsia="Times New Roman" w:hAnsi="Times New Roman" w:cs="Times New Roman"/>
          <w:sz w:val="24"/>
          <w:szCs w:val="24"/>
          <w:u w:val="single"/>
          <w:lang w:eastAsia="ru-RU"/>
        </w:rPr>
        <w:t>Вакурова</w:t>
      </w:r>
      <w:proofErr w:type="spellEnd"/>
      <w:r w:rsidRPr="00293129">
        <w:rPr>
          <w:rFonts w:ascii="Times New Roman" w:eastAsia="Times New Roman" w:hAnsi="Times New Roman" w:cs="Times New Roman"/>
          <w:sz w:val="24"/>
          <w:szCs w:val="24"/>
          <w:u w:val="single"/>
          <w:lang w:eastAsia="ru-RU"/>
        </w:rPr>
        <w:t xml:space="preserve"> В.Я</w:t>
      </w:r>
      <w:r>
        <w:rPr>
          <w:rFonts w:ascii="Times New Roman" w:eastAsia="Times New Roman" w:hAnsi="Times New Roman" w:cs="Times New Roman"/>
          <w:sz w:val="24"/>
          <w:szCs w:val="24"/>
          <w:lang w:eastAsia="ru-RU"/>
        </w:rPr>
        <w:t>.</w:t>
      </w:r>
      <w:r w:rsidRPr="00293129">
        <w:rPr>
          <w:rFonts w:ascii="Times New Roman" w:eastAsia="Times New Roman" w:hAnsi="Times New Roman" w:cs="Times New Roman"/>
          <w:sz w:val="24"/>
          <w:szCs w:val="24"/>
          <w:lang w:eastAsia="ru-RU"/>
        </w:rPr>
        <w:t>)</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          (подпись)               (расшифровка подписи) </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М.П.</w:t>
      </w:r>
    </w:p>
    <w:p w:rsidR="003717BE" w:rsidRPr="003717BE" w:rsidRDefault="003717BE" w:rsidP="003717BE">
      <w:pPr>
        <w:spacing w:after="0" w:line="240" w:lineRule="auto"/>
        <w:jc w:val="center"/>
        <w:rPr>
          <w:rFonts w:ascii="Times New Roman" w:eastAsia="Times New Roman" w:hAnsi="Times New Roman" w:cs="Times New Roman"/>
          <w:b/>
          <w:sz w:val="28"/>
          <w:szCs w:val="20"/>
          <w:lang w:eastAsia="ru-RU"/>
        </w:rPr>
      </w:pPr>
      <w:r w:rsidRPr="003717BE">
        <w:rPr>
          <w:rFonts w:ascii="Times New Roman" w:eastAsia="Times New Roman" w:hAnsi="Times New Roman" w:cs="Times New Roman"/>
          <w:b/>
          <w:sz w:val="28"/>
          <w:szCs w:val="20"/>
          <w:lang w:eastAsia="ru-RU"/>
        </w:rPr>
        <w:lastRenderedPageBreak/>
        <w:t>Раздел 4</w:t>
      </w:r>
      <w:r w:rsidR="00060C6C" w:rsidRPr="00060C6C">
        <w:rPr>
          <w:rFonts w:ascii="Times New Roman" w:eastAsia="Times New Roman" w:hAnsi="Times New Roman" w:cs="Times New Roman"/>
          <w:b/>
          <w:sz w:val="28"/>
          <w:szCs w:val="20"/>
          <w:lang w:eastAsia="ru-RU"/>
        </w:rPr>
        <w:t>.</w:t>
      </w:r>
      <w:r w:rsidRPr="00060C6C">
        <w:rPr>
          <w:rFonts w:ascii="Times New Roman" w:eastAsia="Times New Roman" w:hAnsi="Times New Roman" w:cs="Times New Roman"/>
          <w:b/>
          <w:sz w:val="28"/>
          <w:szCs w:val="20"/>
          <w:lang w:eastAsia="ru-RU"/>
        </w:rPr>
        <w:t xml:space="preserve"> Комплексный план реализации мероприятий проекта</w:t>
      </w:r>
      <w:r w:rsidRPr="003717BE">
        <w:rPr>
          <w:rFonts w:ascii="Times New Roman" w:eastAsia="Times New Roman" w:hAnsi="Times New Roman" w:cs="Times New Roman"/>
          <w:b/>
          <w:color w:val="FF0000"/>
          <w:sz w:val="28"/>
          <w:szCs w:val="20"/>
          <w:lang w:eastAsia="ru-RU"/>
        </w:rPr>
        <w:t xml:space="preserve"> </w:t>
      </w:r>
    </w:p>
    <w:p w:rsidR="003717BE" w:rsidRPr="003717BE" w:rsidRDefault="003717BE" w:rsidP="003717BE">
      <w:pPr>
        <w:spacing w:after="0" w:line="240" w:lineRule="auto"/>
        <w:jc w:val="center"/>
        <w:rPr>
          <w:rFonts w:ascii="Times New Roman" w:eastAsia="Times New Roman" w:hAnsi="Times New Roman" w:cs="Times New Roman"/>
          <w:sz w:val="28"/>
          <w:szCs w:val="28"/>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
        <w:gridCol w:w="180"/>
        <w:gridCol w:w="3222"/>
        <w:gridCol w:w="1456"/>
        <w:gridCol w:w="1417"/>
        <w:gridCol w:w="5812"/>
        <w:gridCol w:w="2410"/>
      </w:tblGrid>
      <w:tr w:rsidR="003717BE" w:rsidRPr="003717BE" w:rsidTr="00E92574">
        <w:trPr>
          <w:cantSplit/>
          <w:trHeight w:val="428"/>
        </w:trPr>
        <w:tc>
          <w:tcPr>
            <w:tcW w:w="529" w:type="dxa"/>
            <w:vMerge w:val="restart"/>
            <w:shd w:val="clear" w:color="auto" w:fill="auto"/>
            <w:tcMar>
              <w:left w:w="0" w:type="dxa"/>
              <w:right w:w="0" w:type="dxa"/>
            </w:tcMar>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w:t>
            </w:r>
          </w:p>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п/п</w:t>
            </w:r>
          </w:p>
        </w:tc>
        <w:tc>
          <w:tcPr>
            <w:tcW w:w="3402" w:type="dxa"/>
            <w:gridSpan w:val="2"/>
            <w:vMerge w:val="restart"/>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Наименование мероприятий</w:t>
            </w:r>
          </w:p>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c>
          <w:tcPr>
            <w:tcW w:w="2873" w:type="dxa"/>
            <w:gridSpan w:val="2"/>
            <w:tcBorders>
              <w:bottom w:val="nil"/>
            </w:tcBorders>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Период реализации</w:t>
            </w:r>
          </w:p>
        </w:tc>
        <w:tc>
          <w:tcPr>
            <w:tcW w:w="5812" w:type="dxa"/>
            <w:vMerge w:val="restart"/>
            <w:shd w:val="clear" w:color="auto" w:fill="auto"/>
          </w:tcPr>
          <w:p w:rsidR="003717BE" w:rsidRPr="003717BE" w:rsidRDefault="003717BE" w:rsidP="003717BE">
            <w:pPr>
              <w:spacing w:after="0" w:line="240" w:lineRule="auto"/>
              <w:jc w:val="center"/>
              <w:rPr>
                <w:rFonts w:ascii="Times New Roman" w:eastAsia="Calibri" w:hAnsi="Times New Roman" w:cs="Times New Roman"/>
                <w:b/>
                <w:sz w:val="24"/>
                <w:szCs w:val="24"/>
                <w:lang w:eastAsia="ru-RU"/>
              </w:rPr>
            </w:pPr>
            <w:r w:rsidRPr="003717BE">
              <w:rPr>
                <w:rFonts w:ascii="Times New Roman" w:eastAsia="Calibri" w:hAnsi="Times New Roman" w:cs="Times New Roman"/>
                <w:b/>
                <w:sz w:val="24"/>
                <w:szCs w:val="24"/>
                <w:lang w:eastAsia="ru-RU"/>
              </w:rPr>
              <w:t xml:space="preserve">Характеристика </w:t>
            </w:r>
          </w:p>
          <w:p w:rsidR="003717BE" w:rsidRPr="003717BE" w:rsidRDefault="003717BE" w:rsidP="003717BE">
            <w:pPr>
              <w:spacing w:after="0" w:line="240" w:lineRule="auto"/>
              <w:jc w:val="center"/>
              <w:rPr>
                <w:rFonts w:ascii="Times New Roman" w:eastAsia="Calibri" w:hAnsi="Times New Roman" w:cs="Times New Roman"/>
                <w:b/>
                <w:sz w:val="24"/>
                <w:szCs w:val="24"/>
                <w:lang w:eastAsia="ru-RU"/>
              </w:rPr>
            </w:pPr>
            <w:r w:rsidRPr="003717BE">
              <w:rPr>
                <w:rFonts w:ascii="Times New Roman" w:eastAsia="Calibri" w:hAnsi="Times New Roman" w:cs="Times New Roman"/>
                <w:b/>
                <w:sz w:val="24"/>
                <w:szCs w:val="24"/>
                <w:lang w:eastAsia="ru-RU"/>
              </w:rPr>
              <w:t xml:space="preserve">результатов </w:t>
            </w:r>
            <w:r w:rsidRPr="003717BE">
              <w:rPr>
                <w:rFonts w:ascii="Times New Roman" w:eastAsia="Times New Roman" w:hAnsi="Times New Roman" w:cs="Times New Roman"/>
                <w:b/>
                <w:sz w:val="24"/>
                <w:szCs w:val="24"/>
                <w:lang w:eastAsia="ru-RU"/>
              </w:rPr>
              <w:t>мероприятий</w:t>
            </w:r>
          </w:p>
          <w:p w:rsidR="003717BE" w:rsidRPr="003717BE" w:rsidRDefault="003717BE"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(с указанием количественных и качественных показателей)</w:t>
            </w:r>
          </w:p>
        </w:tc>
        <w:tc>
          <w:tcPr>
            <w:tcW w:w="2410" w:type="dxa"/>
            <w:vMerge w:val="restart"/>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 xml:space="preserve">Отчетные </w:t>
            </w:r>
          </w:p>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 xml:space="preserve">документы </w:t>
            </w:r>
          </w:p>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и материалы</w:t>
            </w:r>
          </w:p>
        </w:tc>
      </w:tr>
      <w:tr w:rsidR="003717BE" w:rsidRPr="003717BE" w:rsidTr="00E92574">
        <w:trPr>
          <w:cantSplit/>
          <w:trHeight w:val="436"/>
        </w:trPr>
        <w:tc>
          <w:tcPr>
            <w:tcW w:w="529" w:type="dxa"/>
            <w:vMerge/>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c>
          <w:tcPr>
            <w:tcW w:w="3402" w:type="dxa"/>
            <w:gridSpan w:val="2"/>
            <w:vMerge/>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c>
          <w:tcPr>
            <w:tcW w:w="1456" w:type="dxa"/>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Calibri" w:hAnsi="Times New Roman" w:cs="Times New Roman"/>
                <w:b/>
                <w:sz w:val="24"/>
                <w:szCs w:val="24"/>
                <w:lang w:eastAsia="ru-RU"/>
              </w:rPr>
              <w:t>2022 год</w:t>
            </w:r>
          </w:p>
        </w:tc>
        <w:tc>
          <w:tcPr>
            <w:tcW w:w="1417" w:type="dxa"/>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Calibri" w:hAnsi="Times New Roman" w:cs="Times New Roman"/>
                <w:b/>
                <w:sz w:val="24"/>
                <w:szCs w:val="24"/>
                <w:lang w:eastAsia="ru-RU"/>
              </w:rPr>
              <w:t>2023 год</w:t>
            </w:r>
          </w:p>
        </w:tc>
        <w:tc>
          <w:tcPr>
            <w:tcW w:w="5812" w:type="dxa"/>
            <w:vMerge/>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c>
          <w:tcPr>
            <w:tcW w:w="2410" w:type="dxa"/>
            <w:vMerge/>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r>
      <w:tr w:rsidR="003717BE" w:rsidRPr="003717BE" w:rsidTr="00E92574">
        <w:trPr>
          <w:cantSplit/>
          <w:trHeight w:val="435"/>
        </w:trPr>
        <w:tc>
          <w:tcPr>
            <w:tcW w:w="529" w:type="dxa"/>
            <w:vMerge/>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c>
          <w:tcPr>
            <w:tcW w:w="3402" w:type="dxa"/>
            <w:gridSpan w:val="2"/>
            <w:vMerge/>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c>
          <w:tcPr>
            <w:tcW w:w="1456" w:type="dxa"/>
            <w:shd w:val="clear" w:color="auto" w:fill="auto"/>
            <w:tcMar>
              <w:left w:w="0" w:type="dxa"/>
            </w:tcMar>
          </w:tcPr>
          <w:p w:rsidR="003717BE" w:rsidRPr="003717BE" w:rsidRDefault="0004041B" w:rsidP="00040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Июль</w:t>
            </w:r>
            <w:r w:rsidR="003717BE" w:rsidRPr="003717BE">
              <w:rPr>
                <w:rFonts w:ascii="Times New Roman" w:eastAsia="Times New Roman" w:hAnsi="Times New Roman" w:cs="Times New Roman"/>
                <w:sz w:val="24"/>
                <w:szCs w:val="24"/>
                <w:lang w:eastAsia="ru-RU"/>
              </w:rPr>
              <w:t>-декабрь</w:t>
            </w:r>
          </w:p>
        </w:tc>
        <w:tc>
          <w:tcPr>
            <w:tcW w:w="1417" w:type="dxa"/>
            <w:shd w:val="clear" w:color="auto" w:fill="auto"/>
            <w:tcMar>
              <w:left w:w="0" w:type="dxa"/>
            </w:tcMar>
          </w:tcPr>
          <w:p w:rsidR="003717BE" w:rsidRPr="003717BE" w:rsidRDefault="0004041B" w:rsidP="000404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w:t>
            </w:r>
            <w:r w:rsidR="003717BE" w:rsidRPr="003717BE">
              <w:rPr>
                <w:rFonts w:ascii="Times New Roman" w:eastAsia="Times New Roman" w:hAnsi="Times New Roman" w:cs="Times New Roman"/>
                <w:sz w:val="24"/>
                <w:szCs w:val="24"/>
                <w:lang w:eastAsia="ru-RU"/>
              </w:rPr>
              <w:t>-июнь</w:t>
            </w:r>
          </w:p>
        </w:tc>
        <w:tc>
          <w:tcPr>
            <w:tcW w:w="5812" w:type="dxa"/>
            <w:vMerge/>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c>
          <w:tcPr>
            <w:tcW w:w="2410" w:type="dxa"/>
            <w:vMerge/>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p>
        </w:tc>
      </w:tr>
      <w:tr w:rsidR="003717BE" w:rsidRPr="003717BE" w:rsidTr="00E92574">
        <w:trPr>
          <w:trHeight w:val="228"/>
        </w:trPr>
        <w:tc>
          <w:tcPr>
            <w:tcW w:w="529" w:type="dxa"/>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1</w:t>
            </w:r>
          </w:p>
        </w:tc>
        <w:tc>
          <w:tcPr>
            <w:tcW w:w="3402" w:type="dxa"/>
            <w:gridSpan w:val="2"/>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2</w:t>
            </w:r>
          </w:p>
        </w:tc>
        <w:tc>
          <w:tcPr>
            <w:tcW w:w="1456" w:type="dxa"/>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3</w:t>
            </w:r>
          </w:p>
        </w:tc>
        <w:tc>
          <w:tcPr>
            <w:tcW w:w="1417" w:type="dxa"/>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4</w:t>
            </w:r>
          </w:p>
        </w:tc>
        <w:tc>
          <w:tcPr>
            <w:tcW w:w="5812" w:type="dxa"/>
            <w:tcBorders>
              <w:top w:val="single" w:sz="4" w:space="0" w:color="auto"/>
              <w:bottom w:val="single" w:sz="4" w:space="0" w:color="auto"/>
            </w:tcBorders>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5</w:t>
            </w:r>
          </w:p>
        </w:tc>
        <w:tc>
          <w:tcPr>
            <w:tcW w:w="2410" w:type="dxa"/>
            <w:tcBorders>
              <w:top w:val="single" w:sz="4" w:space="0" w:color="auto"/>
              <w:bottom w:val="single" w:sz="4" w:space="0" w:color="auto"/>
            </w:tcBorders>
          </w:tcPr>
          <w:p w:rsidR="003717BE" w:rsidRPr="003717BE" w:rsidRDefault="003717BE" w:rsidP="003717BE">
            <w:pPr>
              <w:spacing w:after="0" w:line="240" w:lineRule="auto"/>
              <w:jc w:val="center"/>
              <w:rPr>
                <w:rFonts w:ascii="Times New Roman" w:eastAsia="Times New Roman" w:hAnsi="Times New Roman" w:cs="Times New Roman"/>
                <w:b/>
                <w:sz w:val="24"/>
                <w:szCs w:val="24"/>
                <w:lang w:eastAsia="ru-RU"/>
              </w:rPr>
            </w:pPr>
            <w:r w:rsidRPr="003717BE">
              <w:rPr>
                <w:rFonts w:ascii="Times New Roman" w:eastAsia="Times New Roman" w:hAnsi="Times New Roman" w:cs="Times New Roman"/>
                <w:b/>
                <w:sz w:val="24"/>
                <w:szCs w:val="24"/>
                <w:lang w:eastAsia="ru-RU"/>
              </w:rPr>
              <w:t>6</w:t>
            </w:r>
          </w:p>
        </w:tc>
      </w:tr>
      <w:tr w:rsidR="003717BE" w:rsidRPr="003717BE" w:rsidTr="00E92574">
        <w:trPr>
          <w:trHeight w:val="228"/>
        </w:trPr>
        <w:tc>
          <w:tcPr>
            <w:tcW w:w="15026" w:type="dxa"/>
            <w:gridSpan w:val="7"/>
            <w:shd w:val="clear" w:color="auto" w:fill="auto"/>
          </w:tcPr>
          <w:p w:rsidR="003717BE" w:rsidRPr="0004041B" w:rsidRDefault="003717BE" w:rsidP="003717BE">
            <w:pPr>
              <w:spacing w:after="0" w:line="240" w:lineRule="auto"/>
              <w:jc w:val="both"/>
              <w:rPr>
                <w:rFonts w:ascii="Times New Roman" w:eastAsia="Times New Roman" w:hAnsi="Times New Roman" w:cs="Times New Roman"/>
                <w:b/>
                <w:sz w:val="24"/>
                <w:szCs w:val="24"/>
                <w:highlight w:val="cyan"/>
                <w:lang w:eastAsia="ru-RU"/>
              </w:rPr>
            </w:pPr>
            <w:r w:rsidRPr="0004041B">
              <w:rPr>
                <w:rFonts w:ascii="Times New Roman" w:eastAsia="Times New Roman" w:hAnsi="Times New Roman" w:cs="Times New Roman"/>
                <w:b/>
                <w:sz w:val="24"/>
                <w:szCs w:val="24"/>
                <w:lang w:eastAsia="ru-RU"/>
              </w:rPr>
              <w:t>Задача 1. Создание региональной опорной площадки,</w:t>
            </w:r>
            <w:r w:rsidRPr="0004041B">
              <w:rPr>
                <w:rFonts w:ascii="Times New Roman" w:eastAsia="Times New Roman" w:hAnsi="Times New Roman" w:cs="Times New Roman"/>
                <w:b/>
                <w:sz w:val="28"/>
                <w:szCs w:val="20"/>
                <w:lang w:eastAsia="ru-RU"/>
              </w:rPr>
              <w:t xml:space="preserve"> </w:t>
            </w:r>
            <w:r w:rsidRPr="0004041B">
              <w:rPr>
                <w:rFonts w:ascii="Times New Roman" w:eastAsia="Times New Roman" w:hAnsi="Times New Roman" w:cs="Times New Roman"/>
                <w:b/>
                <w:sz w:val="24"/>
                <w:szCs w:val="24"/>
                <w:lang w:eastAsia="ru-RU"/>
              </w:rPr>
              <w:t>оказывающей помощь детям с психоэмоциональными травмами, в том числе детям, возвращаемым из зон боевых действий, включая утверждение нормативных, методических, организационных документов и организацию межведомственного и внутриотраслевого взаимодействия органов исполнительной власти, органов местного самоуправления, организаций, по оказанию помощи предст</w:t>
            </w:r>
            <w:r w:rsidR="0004041B">
              <w:rPr>
                <w:rFonts w:ascii="Times New Roman" w:eastAsia="Times New Roman" w:hAnsi="Times New Roman" w:cs="Times New Roman"/>
                <w:b/>
                <w:sz w:val="24"/>
                <w:szCs w:val="24"/>
                <w:lang w:eastAsia="ru-RU"/>
              </w:rPr>
              <w:t>авителям целевой группы проекта</w:t>
            </w:r>
          </w:p>
        </w:tc>
      </w:tr>
      <w:tr w:rsidR="0004041B" w:rsidRPr="003717BE" w:rsidTr="00E92574">
        <w:tc>
          <w:tcPr>
            <w:tcW w:w="709" w:type="dxa"/>
            <w:gridSpan w:val="2"/>
            <w:shd w:val="clear" w:color="auto" w:fill="auto"/>
          </w:tcPr>
          <w:p w:rsidR="0004041B" w:rsidRPr="003717BE" w:rsidRDefault="0004041B"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222" w:type="dxa"/>
            <w:shd w:val="clear" w:color="auto" w:fill="auto"/>
          </w:tcPr>
          <w:p w:rsidR="0004041B" w:rsidRPr="00EA713C" w:rsidRDefault="0004041B" w:rsidP="003717BE">
            <w:pPr>
              <w:spacing w:after="0" w:line="240" w:lineRule="auto"/>
              <w:rPr>
                <w:rFonts w:ascii="Times New Roman" w:eastAsia="Times New Roman" w:hAnsi="Times New Roman" w:cs="Times New Roman"/>
                <w:bCs/>
                <w:sz w:val="24"/>
                <w:szCs w:val="24"/>
                <w:lang w:eastAsia="ru-RU"/>
              </w:rPr>
            </w:pPr>
            <w:r w:rsidRPr="00EA713C">
              <w:rPr>
                <w:rFonts w:ascii="Times New Roman" w:eastAsia="Times New Roman" w:hAnsi="Times New Roman" w:cs="Times New Roman"/>
                <w:bCs/>
                <w:sz w:val="24"/>
                <w:szCs w:val="24"/>
                <w:lang w:eastAsia="ru-RU"/>
              </w:rPr>
              <w:t>Организация работы методической площадки для помощи специалистам, работающим с несовершеннолетними с психоэмоциональными травмами, в онлайн-формате</w:t>
            </w:r>
          </w:p>
        </w:tc>
        <w:tc>
          <w:tcPr>
            <w:tcW w:w="1456" w:type="dxa"/>
            <w:shd w:val="clear" w:color="auto" w:fill="auto"/>
          </w:tcPr>
          <w:p w:rsidR="0004041B" w:rsidRPr="00EA713C" w:rsidRDefault="0004041B" w:rsidP="0004041B">
            <w:pPr>
              <w:spacing w:after="0" w:line="240" w:lineRule="auto"/>
              <w:jc w:val="center"/>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Июль-декабрь</w:t>
            </w:r>
          </w:p>
        </w:tc>
        <w:tc>
          <w:tcPr>
            <w:tcW w:w="1417" w:type="dxa"/>
            <w:shd w:val="clear" w:color="auto" w:fill="auto"/>
          </w:tcPr>
          <w:p w:rsidR="0004041B" w:rsidRPr="00EA713C" w:rsidRDefault="0004041B" w:rsidP="0004041B">
            <w:pPr>
              <w:spacing w:after="0" w:line="240" w:lineRule="auto"/>
              <w:jc w:val="center"/>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Январь-июнь</w:t>
            </w:r>
          </w:p>
        </w:tc>
        <w:tc>
          <w:tcPr>
            <w:tcW w:w="5812" w:type="dxa"/>
            <w:tcBorders>
              <w:top w:val="single" w:sz="4" w:space="0" w:color="auto"/>
              <w:bottom w:val="single" w:sz="4" w:space="0" w:color="auto"/>
            </w:tcBorders>
          </w:tcPr>
          <w:p w:rsidR="0004041B" w:rsidRPr="00EA713C" w:rsidRDefault="0098526D" w:rsidP="0004041B">
            <w:pPr>
              <w:spacing w:after="0" w:line="240" w:lineRule="auto"/>
              <w:jc w:val="both"/>
              <w:rPr>
                <w:rFonts w:ascii="Times New Roman" w:eastAsia="Times New Roman" w:hAnsi="Times New Roman" w:cs="Times New Roman"/>
                <w:bCs/>
                <w:sz w:val="24"/>
                <w:szCs w:val="24"/>
                <w:lang w:eastAsia="ru-RU"/>
              </w:rPr>
            </w:pPr>
            <w:r w:rsidRPr="00EA713C">
              <w:rPr>
                <w:rFonts w:ascii="Times New Roman" w:eastAsia="Times New Roman" w:hAnsi="Times New Roman" w:cs="Times New Roman"/>
                <w:bCs/>
                <w:sz w:val="24"/>
                <w:szCs w:val="24"/>
                <w:lang w:eastAsia="ru-RU"/>
              </w:rPr>
              <w:t>Организация работы методической площадки включает в себя п</w:t>
            </w:r>
            <w:r w:rsidR="0004041B" w:rsidRPr="00EA713C">
              <w:rPr>
                <w:rFonts w:ascii="Times New Roman" w:eastAsia="Times New Roman" w:hAnsi="Times New Roman" w:cs="Times New Roman"/>
                <w:bCs/>
                <w:sz w:val="24"/>
                <w:szCs w:val="24"/>
                <w:lang w:eastAsia="ru-RU"/>
              </w:rPr>
              <w:t>роведение заседаний Методических объединений</w:t>
            </w:r>
            <w:r w:rsidR="00B45634" w:rsidRPr="00EA713C">
              <w:rPr>
                <w:rFonts w:ascii="Times New Roman" w:eastAsia="Times New Roman" w:hAnsi="Times New Roman" w:cs="Times New Roman"/>
                <w:bCs/>
                <w:sz w:val="24"/>
                <w:szCs w:val="24"/>
                <w:lang w:eastAsia="ru-RU"/>
              </w:rPr>
              <w:t xml:space="preserve"> по направлению «Работа с несовершеннолетними, имеющими психоэмоциональные травмы»</w:t>
            </w:r>
            <w:r w:rsidR="00EA713C" w:rsidRPr="00EA713C">
              <w:rPr>
                <w:rFonts w:ascii="Times New Roman" w:eastAsia="Times New Roman" w:hAnsi="Times New Roman" w:cs="Times New Roman"/>
                <w:bCs/>
                <w:sz w:val="24"/>
                <w:szCs w:val="24"/>
                <w:lang w:eastAsia="ru-RU"/>
              </w:rPr>
              <w:t xml:space="preserve">, </w:t>
            </w:r>
            <w:r w:rsidR="0004041B" w:rsidRPr="00EA713C">
              <w:rPr>
                <w:rFonts w:ascii="Times New Roman" w:eastAsia="Times New Roman" w:hAnsi="Times New Roman" w:cs="Times New Roman"/>
                <w:bCs/>
                <w:sz w:val="24"/>
                <w:szCs w:val="24"/>
                <w:lang w:eastAsia="ru-RU"/>
              </w:rPr>
              <w:t xml:space="preserve">в онлайн-формате для психологов, педагогов-психологов организаций социального обслуживания Ставропольского края (12 заседаний, с периодичностью 1 раз в месяц). </w:t>
            </w:r>
          </w:p>
          <w:p w:rsidR="0004041B" w:rsidRPr="00EA713C" w:rsidRDefault="0004041B" w:rsidP="0004041B">
            <w:pPr>
              <w:spacing w:after="0" w:line="240" w:lineRule="auto"/>
              <w:jc w:val="both"/>
              <w:rPr>
                <w:rFonts w:ascii="Times New Roman" w:eastAsia="Times New Roman" w:hAnsi="Times New Roman" w:cs="Times New Roman"/>
                <w:bCs/>
                <w:sz w:val="24"/>
                <w:szCs w:val="24"/>
                <w:lang w:eastAsia="ru-RU"/>
              </w:rPr>
            </w:pPr>
            <w:r w:rsidRPr="00EA713C">
              <w:rPr>
                <w:rFonts w:ascii="Times New Roman" w:eastAsia="Times New Roman" w:hAnsi="Times New Roman" w:cs="Times New Roman"/>
                <w:bCs/>
                <w:sz w:val="24"/>
                <w:szCs w:val="24"/>
                <w:lang w:eastAsia="ru-RU"/>
              </w:rPr>
              <w:t xml:space="preserve">Проведение для специалистов учреждения и иных организаций социального обслуживания методических консультаций, </w:t>
            </w:r>
            <w:proofErr w:type="spellStart"/>
            <w:r w:rsidRPr="00EA713C">
              <w:rPr>
                <w:rFonts w:ascii="Times New Roman" w:eastAsia="Times New Roman" w:hAnsi="Times New Roman" w:cs="Times New Roman"/>
                <w:bCs/>
                <w:sz w:val="24"/>
                <w:szCs w:val="24"/>
                <w:lang w:eastAsia="ru-RU"/>
              </w:rPr>
              <w:t>супервизий</w:t>
            </w:r>
            <w:proofErr w:type="spellEnd"/>
            <w:r w:rsidRPr="00EA713C">
              <w:rPr>
                <w:rFonts w:ascii="Times New Roman" w:eastAsia="Times New Roman" w:hAnsi="Times New Roman" w:cs="Times New Roman"/>
                <w:bCs/>
                <w:sz w:val="24"/>
                <w:szCs w:val="24"/>
                <w:lang w:eastAsia="ru-RU"/>
              </w:rPr>
              <w:t xml:space="preserve">, </w:t>
            </w:r>
            <w:proofErr w:type="spellStart"/>
            <w:r w:rsidRPr="00EA713C">
              <w:rPr>
                <w:rFonts w:ascii="Times New Roman" w:eastAsia="Times New Roman" w:hAnsi="Times New Roman" w:cs="Times New Roman"/>
                <w:bCs/>
                <w:sz w:val="24"/>
                <w:szCs w:val="24"/>
                <w:lang w:eastAsia="ru-RU"/>
              </w:rPr>
              <w:t>интервизий</w:t>
            </w:r>
            <w:proofErr w:type="spellEnd"/>
            <w:r w:rsidRPr="00EA713C">
              <w:rPr>
                <w:rFonts w:ascii="Times New Roman" w:eastAsia="Times New Roman" w:hAnsi="Times New Roman" w:cs="Times New Roman"/>
                <w:bCs/>
                <w:sz w:val="24"/>
                <w:szCs w:val="24"/>
                <w:lang w:eastAsia="ru-RU"/>
              </w:rPr>
              <w:t>, клинических разборов случаев практической работы в индивидуальной и групповой формах (по запросу, не менее 10 в квартал).</w:t>
            </w:r>
          </w:p>
        </w:tc>
        <w:tc>
          <w:tcPr>
            <w:tcW w:w="2410" w:type="dxa"/>
            <w:tcBorders>
              <w:top w:val="single" w:sz="4" w:space="0" w:color="auto"/>
              <w:bottom w:val="single" w:sz="4" w:space="0" w:color="auto"/>
            </w:tcBorders>
          </w:tcPr>
          <w:p w:rsidR="00A82F05" w:rsidRDefault="0004041B" w:rsidP="00060C6C">
            <w:pPr>
              <w:spacing w:after="0" w:line="240" w:lineRule="auto"/>
              <w:rPr>
                <w:rFonts w:ascii="Times New Roman" w:eastAsia="Times New Roman" w:hAnsi="Times New Roman" w:cs="Times New Roman"/>
                <w:bCs/>
                <w:sz w:val="24"/>
                <w:szCs w:val="24"/>
                <w:lang w:eastAsia="ru-RU"/>
              </w:rPr>
            </w:pPr>
            <w:r w:rsidRPr="00B87AAA">
              <w:rPr>
                <w:rFonts w:ascii="Times New Roman" w:eastAsia="Times New Roman" w:hAnsi="Times New Roman" w:cs="Times New Roman"/>
                <w:bCs/>
                <w:sz w:val="24"/>
                <w:szCs w:val="24"/>
                <w:lang w:eastAsia="ru-RU"/>
              </w:rPr>
              <w:t xml:space="preserve">Протоколы заседаний Методического объединения, </w:t>
            </w:r>
          </w:p>
          <w:p w:rsidR="0004041B" w:rsidRPr="00B87AAA" w:rsidRDefault="0004041B" w:rsidP="00A82F0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копии </w:t>
            </w:r>
            <w:r w:rsidRPr="00B87AAA">
              <w:rPr>
                <w:rFonts w:ascii="Times New Roman" w:eastAsia="Times New Roman" w:hAnsi="Times New Roman" w:cs="Times New Roman"/>
                <w:bCs/>
                <w:sz w:val="24"/>
                <w:szCs w:val="24"/>
                <w:lang w:eastAsia="ru-RU"/>
              </w:rPr>
              <w:t>отчет</w:t>
            </w:r>
            <w:r>
              <w:rPr>
                <w:rFonts w:ascii="Times New Roman" w:eastAsia="Times New Roman" w:hAnsi="Times New Roman" w:cs="Times New Roman"/>
                <w:bCs/>
                <w:sz w:val="24"/>
                <w:szCs w:val="24"/>
                <w:lang w:eastAsia="ru-RU"/>
              </w:rPr>
              <w:t>ов</w:t>
            </w:r>
            <w:r w:rsidRPr="00B87AAA">
              <w:rPr>
                <w:rFonts w:ascii="Times New Roman" w:eastAsia="Times New Roman" w:hAnsi="Times New Roman" w:cs="Times New Roman"/>
                <w:bCs/>
                <w:sz w:val="24"/>
                <w:szCs w:val="24"/>
                <w:lang w:eastAsia="ru-RU"/>
              </w:rPr>
              <w:t xml:space="preserve"> о супервизиях и методических консультациях</w:t>
            </w:r>
          </w:p>
        </w:tc>
      </w:tr>
      <w:tr w:rsidR="0004041B" w:rsidRPr="003717BE" w:rsidTr="00E92574">
        <w:tc>
          <w:tcPr>
            <w:tcW w:w="709" w:type="dxa"/>
            <w:gridSpan w:val="2"/>
            <w:shd w:val="clear" w:color="auto" w:fill="auto"/>
          </w:tcPr>
          <w:p w:rsidR="0004041B" w:rsidRDefault="0004041B"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222" w:type="dxa"/>
            <w:shd w:val="clear" w:color="auto" w:fill="auto"/>
          </w:tcPr>
          <w:p w:rsidR="0004041B" w:rsidRPr="00AA3B5D" w:rsidRDefault="0004041B" w:rsidP="003717BE">
            <w:pPr>
              <w:spacing w:after="0" w:line="240" w:lineRule="auto"/>
              <w:rPr>
                <w:rFonts w:ascii="Times New Roman" w:eastAsia="Times New Roman" w:hAnsi="Times New Roman" w:cs="Times New Roman"/>
                <w:bCs/>
                <w:sz w:val="24"/>
                <w:szCs w:val="24"/>
                <w:lang w:eastAsia="ru-RU"/>
              </w:rPr>
            </w:pPr>
            <w:r w:rsidRPr="00AA3B5D">
              <w:rPr>
                <w:rFonts w:ascii="Times New Roman" w:eastAsia="Times New Roman" w:hAnsi="Times New Roman" w:cs="Times New Roman"/>
                <w:bCs/>
                <w:sz w:val="24"/>
                <w:szCs w:val="24"/>
                <w:lang w:eastAsia="ru-RU"/>
              </w:rPr>
              <w:t xml:space="preserve">Тематическое </w:t>
            </w:r>
            <w:r>
              <w:rPr>
                <w:rFonts w:ascii="Times New Roman" w:eastAsia="Times New Roman" w:hAnsi="Times New Roman" w:cs="Times New Roman"/>
                <w:bCs/>
                <w:sz w:val="24"/>
                <w:szCs w:val="24"/>
                <w:lang w:eastAsia="ru-RU"/>
              </w:rPr>
              <w:t>онлайн-</w:t>
            </w:r>
            <w:r w:rsidRPr="00AA3B5D">
              <w:rPr>
                <w:rFonts w:ascii="Times New Roman" w:eastAsia="Times New Roman" w:hAnsi="Times New Roman" w:cs="Times New Roman"/>
                <w:bCs/>
                <w:sz w:val="24"/>
                <w:szCs w:val="24"/>
                <w:lang w:eastAsia="ru-RU"/>
              </w:rPr>
              <w:t xml:space="preserve">совещание с педагогами-психологами, социальными педагогами/медиаторами образовательных организаций по вопросам </w:t>
            </w:r>
            <w:r>
              <w:rPr>
                <w:rFonts w:ascii="Times New Roman" w:eastAsia="Times New Roman" w:hAnsi="Times New Roman" w:cs="Times New Roman"/>
                <w:bCs/>
                <w:sz w:val="24"/>
                <w:szCs w:val="24"/>
                <w:lang w:eastAsia="ru-RU"/>
              </w:rPr>
              <w:t>реабилитации и адаптации</w:t>
            </w:r>
            <w:r w:rsidRPr="00AA3B5D">
              <w:rPr>
                <w:rFonts w:ascii="Times New Roman" w:eastAsia="Times New Roman" w:hAnsi="Times New Roman" w:cs="Times New Roman"/>
                <w:bCs/>
                <w:sz w:val="24"/>
                <w:szCs w:val="24"/>
                <w:lang w:eastAsia="ru-RU"/>
              </w:rPr>
              <w:t xml:space="preserve"> детей с психоэмоциональными </w:t>
            </w:r>
            <w:r w:rsidRPr="00AA3B5D">
              <w:rPr>
                <w:rFonts w:ascii="Times New Roman" w:eastAsia="Times New Roman" w:hAnsi="Times New Roman" w:cs="Times New Roman"/>
                <w:bCs/>
                <w:sz w:val="24"/>
                <w:szCs w:val="24"/>
                <w:lang w:eastAsia="ru-RU"/>
              </w:rPr>
              <w:lastRenderedPageBreak/>
              <w:t>травмами</w:t>
            </w:r>
          </w:p>
        </w:tc>
        <w:tc>
          <w:tcPr>
            <w:tcW w:w="1456" w:type="dxa"/>
            <w:shd w:val="clear" w:color="auto" w:fill="auto"/>
          </w:tcPr>
          <w:p w:rsidR="0004041B" w:rsidRPr="00AA3B5D" w:rsidRDefault="0004041B"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Октябрь</w:t>
            </w:r>
          </w:p>
        </w:tc>
        <w:tc>
          <w:tcPr>
            <w:tcW w:w="1417" w:type="dxa"/>
            <w:shd w:val="clear" w:color="auto" w:fill="auto"/>
          </w:tcPr>
          <w:p w:rsidR="0004041B" w:rsidRPr="003717BE" w:rsidRDefault="0004041B" w:rsidP="003717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812" w:type="dxa"/>
            <w:tcBorders>
              <w:top w:val="single" w:sz="4" w:space="0" w:color="auto"/>
              <w:bottom w:val="single" w:sz="4" w:space="0" w:color="auto"/>
            </w:tcBorders>
          </w:tcPr>
          <w:p w:rsidR="0004041B" w:rsidRPr="00B30E26" w:rsidRDefault="0004041B" w:rsidP="00A82F05">
            <w:pPr>
              <w:spacing w:after="0" w:line="240" w:lineRule="auto"/>
              <w:jc w:val="both"/>
              <w:rPr>
                <w:rFonts w:ascii="Times New Roman" w:eastAsia="Times New Roman" w:hAnsi="Times New Roman" w:cs="Times New Roman"/>
                <w:bCs/>
                <w:sz w:val="24"/>
                <w:szCs w:val="24"/>
                <w:lang w:eastAsia="ru-RU"/>
              </w:rPr>
            </w:pPr>
            <w:r w:rsidRPr="00B30E26">
              <w:rPr>
                <w:rFonts w:ascii="Times New Roman" w:eastAsia="Times New Roman" w:hAnsi="Times New Roman" w:cs="Times New Roman"/>
                <w:bCs/>
                <w:sz w:val="24"/>
                <w:szCs w:val="24"/>
                <w:lang w:eastAsia="ru-RU"/>
              </w:rPr>
              <w:t xml:space="preserve">Проведение тематического онлайн-совещания с педагогами-психологами, социальными педагогами/медиаторами образовательных организаций, в рамках которого планируется обсуждение вопросов особенностей организации и реализации реабилитационных мероприятий с детьми, имеющими психоэмоциональные травмы. Проведение совещания обеспечит единство понимания процесса реабилитации и адаптации детей </w:t>
            </w:r>
            <w:r w:rsidRPr="00B30E26">
              <w:rPr>
                <w:rFonts w:ascii="Times New Roman" w:eastAsia="Times New Roman" w:hAnsi="Times New Roman" w:cs="Times New Roman"/>
                <w:bCs/>
                <w:sz w:val="24"/>
                <w:szCs w:val="24"/>
                <w:lang w:eastAsia="ru-RU"/>
              </w:rPr>
              <w:lastRenderedPageBreak/>
              <w:t>с психоэмоциональными травмами и организацию работы по совместному взаимодействию</w:t>
            </w:r>
            <w:r>
              <w:rPr>
                <w:rFonts w:ascii="Times New Roman" w:eastAsia="Times New Roman" w:hAnsi="Times New Roman" w:cs="Times New Roman"/>
                <w:bCs/>
                <w:sz w:val="24"/>
                <w:szCs w:val="24"/>
                <w:lang w:eastAsia="ru-RU"/>
              </w:rPr>
              <w:t>. В совещании примут участие 20 представителей образовательных организаций города.</w:t>
            </w:r>
          </w:p>
        </w:tc>
        <w:tc>
          <w:tcPr>
            <w:tcW w:w="2410" w:type="dxa"/>
            <w:tcBorders>
              <w:top w:val="single" w:sz="4" w:space="0" w:color="auto"/>
              <w:bottom w:val="single" w:sz="4" w:space="0" w:color="auto"/>
            </w:tcBorders>
          </w:tcPr>
          <w:p w:rsidR="0004041B" w:rsidRPr="00C95845" w:rsidRDefault="0004041B" w:rsidP="00A16E71">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Копия протокола совещания</w:t>
            </w:r>
          </w:p>
        </w:tc>
      </w:tr>
      <w:tr w:rsidR="0004041B" w:rsidRPr="003717BE" w:rsidTr="00E92574">
        <w:tc>
          <w:tcPr>
            <w:tcW w:w="709" w:type="dxa"/>
            <w:gridSpan w:val="2"/>
            <w:shd w:val="clear" w:color="auto" w:fill="auto"/>
          </w:tcPr>
          <w:p w:rsidR="0004041B" w:rsidRDefault="0004041B"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tc>
        <w:tc>
          <w:tcPr>
            <w:tcW w:w="3222" w:type="dxa"/>
            <w:shd w:val="clear" w:color="auto" w:fill="auto"/>
          </w:tcPr>
          <w:p w:rsidR="0004041B" w:rsidRPr="00AA3B5D" w:rsidRDefault="0004041B" w:rsidP="003717BE">
            <w:pPr>
              <w:spacing w:after="0" w:line="240" w:lineRule="auto"/>
              <w:rPr>
                <w:rFonts w:ascii="Times New Roman" w:eastAsia="Times New Roman" w:hAnsi="Times New Roman" w:cs="Times New Roman"/>
                <w:bCs/>
                <w:sz w:val="24"/>
                <w:szCs w:val="24"/>
                <w:lang w:eastAsia="ru-RU"/>
              </w:rPr>
            </w:pPr>
            <w:r w:rsidRPr="00856E6D">
              <w:rPr>
                <w:rFonts w:ascii="Times New Roman" w:eastAsia="Times New Roman" w:hAnsi="Times New Roman" w:cs="Times New Roman"/>
                <w:bCs/>
                <w:sz w:val="24"/>
                <w:szCs w:val="24"/>
                <w:lang w:eastAsia="ru-RU"/>
              </w:rPr>
              <w:t>Круглый стол с участием представителей организаций</w:t>
            </w:r>
            <w:r>
              <w:rPr>
                <w:rFonts w:ascii="Times New Roman" w:eastAsia="Times New Roman" w:hAnsi="Times New Roman" w:cs="Times New Roman"/>
                <w:bCs/>
                <w:sz w:val="24"/>
                <w:szCs w:val="24"/>
                <w:lang w:eastAsia="ru-RU"/>
              </w:rPr>
              <w:t>, работающих с детьми</w:t>
            </w:r>
            <w:r w:rsidRPr="00856E6D">
              <w:rPr>
                <w:rFonts w:ascii="Times New Roman" w:eastAsia="Times New Roman" w:hAnsi="Times New Roman" w:cs="Times New Roman"/>
                <w:bCs/>
                <w:sz w:val="24"/>
                <w:szCs w:val="24"/>
                <w:lang w:eastAsia="ru-RU"/>
              </w:rPr>
              <w:t>: «Создание благоприятной для развития ребенка среды</w:t>
            </w:r>
            <w:r>
              <w:rPr>
                <w:rFonts w:ascii="Times New Roman" w:eastAsia="Times New Roman" w:hAnsi="Times New Roman" w:cs="Times New Roman"/>
                <w:bCs/>
                <w:sz w:val="24"/>
                <w:szCs w:val="24"/>
                <w:lang w:eastAsia="ru-RU"/>
              </w:rPr>
              <w:t>»</w:t>
            </w:r>
          </w:p>
        </w:tc>
        <w:tc>
          <w:tcPr>
            <w:tcW w:w="1456" w:type="dxa"/>
            <w:shd w:val="clear" w:color="auto" w:fill="auto"/>
          </w:tcPr>
          <w:p w:rsidR="0004041B" w:rsidRDefault="0004041B"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417" w:type="dxa"/>
            <w:shd w:val="clear" w:color="auto" w:fill="auto"/>
          </w:tcPr>
          <w:p w:rsidR="0004041B" w:rsidRPr="002B3E76" w:rsidRDefault="00A82F05"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04041B" w:rsidRPr="002B3E76">
              <w:rPr>
                <w:rFonts w:ascii="Times New Roman" w:eastAsia="Times New Roman" w:hAnsi="Times New Roman" w:cs="Times New Roman"/>
                <w:bCs/>
                <w:sz w:val="24"/>
                <w:szCs w:val="24"/>
                <w:lang w:eastAsia="ru-RU"/>
              </w:rPr>
              <w:t>прель</w:t>
            </w:r>
          </w:p>
        </w:tc>
        <w:tc>
          <w:tcPr>
            <w:tcW w:w="5812" w:type="dxa"/>
            <w:tcBorders>
              <w:top w:val="single" w:sz="4" w:space="0" w:color="auto"/>
              <w:bottom w:val="single" w:sz="4" w:space="0" w:color="auto"/>
            </w:tcBorders>
          </w:tcPr>
          <w:p w:rsidR="0004041B" w:rsidRDefault="0004041B" w:rsidP="00A82F05">
            <w:pPr>
              <w:spacing w:after="0" w:line="240" w:lineRule="auto"/>
              <w:jc w:val="both"/>
              <w:rPr>
                <w:rFonts w:ascii="Times New Roman" w:eastAsia="Times New Roman" w:hAnsi="Times New Roman" w:cs="Times New Roman"/>
                <w:bCs/>
                <w:sz w:val="24"/>
                <w:szCs w:val="24"/>
                <w:lang w:eastAsia="ru-RU"/>
              </w:rPr>
            </w:pPr>
            <w:r w:rsidRPr="002D4075">
              <w:rPr>
                <w:rFonts w:ascii="Times New Roman" w:eastAsia="Times New Roman" w:hAnsi="Times New Roman" w:cs="Times New Roman"/>
                <w:bCs/>
                <w:sz w:val="24"/>
                <w:szCs w:val="24"/>
                <w:lang w:eastAsia="ru-RU"/>
              </w:rPr>
              <w:t>Проведение круглого стола позволит повысить результативность комплексного подхода в реабилитации и адаптации детей с психоэмоциональными травмами.</w:t>
            </w:r>
            <w:r>
              <w:rPr>
                <w:rFonts w:ascii="Times New Roman" w:eastAsia="Times New Roman" w:hAnsi="Times New Roman" w:cs="Times New Roman"/>
                <w:bCs/>
                <w:sz w:val="24"/>
                <w:szCs w:val="24"/>
                <w:lang w:eastAsia="ru-RU"/>
              </w:rPr>
              <w:t xml:space="preserve"> Привлечение специалистов смежных областей будет способствовать формированию стереоскопического восприятия проблем детей с психоэмоциональными травмами.</w:t>
            </w:r>
          </w:p>
          <w:p w:rsidR="0004041B" w:rsidRPr="002D4075" w:rsidRDefault="0004041B" w:rsidP="00A82F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круглом столе примут участие специалисты образовательных учреждений (4 человека), медицинский работник (1 человек), представитель правоохранительных органов (1 человек), представитель администрации (1 человек), представитель общественной организации (1 человек).</w:t>
            </w:r>
          </w:p>
        </w:tc>
        <w:tc>
          <w:tcPr>
            <w:tcW w:w="2410" w:type="dxa"/>
            <w:tcBorders>
              <w:top w:val="single" w:sz="4" w:space="0" w:color="auto"/>
              <w:bottom w:val="single" w:sz="4" w:space="0" w:color="auto"/>
            </w:tcBorders>
          </w:tcPr>
          <w:p w:rsidR="0004041B" w:rsidRPr="002D4075" w:rsidRDefault="0004041B" w:rsidP="003717BE">
            <w:pPr>
              <w:spacing w:after="0" w:line="240" w:lineRule="auto"/>
              <w:rPr>
                <w:rFonts w:ascii="Times New Roman" w:eastAsia="Times New Roman" w:hAnsi="Times New Roman" w:cs="Times New Roman"/>
                <w:bCs/>
                <w:sz w:val="24"/>
                <w:szCs w:val="24"/>
                <w:lang w:eastAsia="ru-RU"/>
              </w:rPr>
            </w:pPr>
            <w:r w:rsidRPr="002D4075">
              <w:rPr>
                <w:rFonts w:ascii="Times New Roman" w:eastAsia="Times New Roman" w:hAnsi="Times New Roman" w:cs="Times New Roman"/>
                <w:bCs/>
                <w:sz w:val="24"/>
                <w:szCs w:val="24"/>
                <w:lang w:eastAsia="ru-RU"/>
              </w:rPr>
              <w:t>Пр</w:t>
            </w:r>
            <w:r w:rsidR="00A82F05">
              <w:rPr>
                <w:rFonts w:ascii="Times New Roman" w:eastAsia="Times New Roman" w:hAnsi="Times New Roman" w:cs="Times New Roman"/>
                <w:bCs/>
                <w:sz w:val="24"/>
                <w:szCs w:val="24"/>
                <w:lang w:eastAsia="ru-RU"/>
              </w:rPr>
              <w:t>отокол заседания круглого стола</w:t>
            </w:r>
          </w:p>
        </w:tc>
      </w:tr>
      <w:tr w:rsidR="0004041B" w:rsidRPr="003717BE" w:rsidTr="00E92574">
        <w:tc>
          <w:tcPr>
            <w:tcW w:w="709" w:type="dxa"/>
            <w:gridSpan w:val="2"/>
            <w:shd w:val="clear" w:color="auto" w:fill="auto"/>
          </w:tcPr>
          <w:p w:rsidR="0004041B" w:rsidRDefault="0004041B"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222" w:type="dxa"/>
            <w:shd w:val="clear" w:color="auto" w:fill="auto"/>
          </w:tcPr>
          <w:p w:rsidR="0004041B" w:rsidRPr="00856E6D" w:rsidRDefault="0004041B" w:rsidP="003717BE">
            <w:pPr>
              <w:spacing w:after="0" w:line="240" w:lineRule="auto"/>
              <w:rPr>
                <w:rFonts w:ascii="Times New Roman" w:eastAsia="Times New Roman" w:hAnsi="Times New Roman" w:cs="Times New Roman"/>
                <w:bCs/>
                <w:sz w:val="24"/>
                <w:szCs w:val="24"/>
                <w:lang w:eastAsia="ru-RU"/>
              </w:rPr>
            </w:pPr>
            <w:r w:rsidRPr="00856E6D">
              <w:rPr>
                <w:rFonts w:ascii="Times New Roman" w:eastAsia="Times New Roman" w:hAnsi="Times New Roman" w:cs="Times New Roman"/>
                <w:bCs/>
                <w:sz w:val="24"/>
                <w:szCs w:val="24"/>
                <w:lang w:eastAsia="ru-RU"/>
              </w:rPr>
              <w:t xml:space="preserve">Стажировочная площадка </w:t>
            </w:r>
            <w:r>
              <w:rPr>
                <w:rFonts w:ascii="Times New Roman" w:eastAsia="Times New Roman" w:hAnsi="Times New Roman" w:cs="Times New Roman"/>
                <w:bCs/>
                <w:sz w:val="24"/>
                <w:szCs w:val="24"/>
                <w:lang w:eastAsia="ru-RU"/>
              </w:rPr>
              <w:t>«</w:t>
            </w:r>
            <w:r w:rsidRPr="00856E6D">
              <w:rPr>
                <w:rFonts w:ascii="Times New Roman" w:eastAsia="Times New Roman" w:hAnsi="Times New Roman" w:cs="Times New Roman"/>
                <w:bCs/>
                <w:sz w:val="24"/>
                <w:szCs w:val="24"/>
                <w:lang w:eastAsia="ru-RU"/>
              </w:rPr>
              <w:t>Работа с психотравмой в рамках учреждения социального обслуживания социального педагога, педагога-психолога, специалиста по социальной работе</w:t>
            </w:r>
            <w:r w:rsidR="00A82F05">
              <w:rPr>
                <w:rFonts w:ascii="Times New Roman" w:eastAsia="Times New Roman" w:hAnsi="Times New Roman" w:cs="Times New Roman"/>
                <w:bCs/>
                <w:sz w:val="24"/>
                <w:szCs w:val="24"/>
                <w:lang w:eastAsia="ru-RU"/>
              </w:rPr>
              <w:t>»</w:t>
            </w:r>
          </w:p>
        </w:tc>
        <w:tc>
          <w:tcPr>
            <w:tcW w:w="1456" w:type="dxa"/>
            <w:shd w:val="clear" w:color="auto" w:fill="auto"/>
          </w:tcPr>
          <w:p w:rsidR="0004041B" w:rsidRDefault="0004041B"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417" w:type="dxa"/>
            <w:shd w:val="clear" w:color="auto" w:fill="auto"/>
          </w:tcPr>
          <w:p w:rsidR="0004041B" w:rsidRPr="002B3E76" w:rsidRDefault="00A82F05"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0004041B" w:rsidRPr="002B3E76">
              <w:rPr>
                <w:rFonts w:ascii="Times New Roman" w:eastAsia="Times New Roman" w:hAnsi="Times New Roman" w:cs="Times New Roman"/>
                <w:bCs/>
                <w:sz w:val="24"/>
                <w:szCs w:val="24"/>
                <w:lang w:eastAsia="ru-RU"/>
              </w:rPr>
              <w:t>евраль</w:t>
            </w:r>
          </w:p>
        </w:tc>
        <w:tc>
          <w:tcPr>
            <w:tcW w:w="5812" w:type="dxa"/>
            <w:tcBorders>
              <w:top w:val="single" w:sz="4" w:space="0" w:color="auto"/>
              <w:bottom w:val="single" w:sz="4" w:space="0" w:color="auto"/>
            </w:tcBorders>
          </w:tcPr>
          <w:p w:rsidR="0004041B" w:rsidRDefault="0004041B" w:rsidP="00A82F05">
            <w:pPr>
              <w:spacing w:after="0" w:line="240" w:lineRule="auto"/>
              <w:jc w:val="both"/>
              <w:rPr>
                <w:rFonts w:ascii="Times New Roman" w:eastAsia="Times New Roman" w:hAnsi="Times New Roman" w:cs="Times New Roman"/>
                <w:bCs/>
                <w:sz w:val="24"/>
                <w:szCs w:val="24"/>
                <w:lang w:eastAsia="ru-RU"/>
              </w:rPr>
            </w:pPr>
            <w:r w:rsidRPr="003815AC">
              <w:rPr>
                <w:rFonts w:ascii="Times New Roman" w:eastAsia="Times New Roman" w:hAnsi="Times New Roman" w:cs="Times New Roman"/>
                <w:bCs/>
                <w:sz w:val="24"/>
                <w:szCs w:val="24"/>
                <w:lang w:eastAsia="ru-RU"/>
              </w:rPr>
              <w:t>Проведение стажировочной площадки позволит расширить представление специалистов о методах помощи детям с психоэмоциональными травмами и членам их семей. Освещение технологий работы специалистов смежных профессий обеспечит повышение эффективности оказываемой помощи, углубит профессиональные знания и навыки специалистов.</w:t>
            </w:r>
          </w:p>
          <w:p w:rsidR="0004041B" w:rsidRPr="003815AC" w:rsidRDefault="0004041B" w:rsidP="00A82F05">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стажировочной площадке примут участие специалисты организаций социального обслуживания Ставропольского края в количестве 25 человек.</w:t>
            </w:r>
          </w:p>
        </w:tc>
        <w:tc>
          <w:tcPr>
            <w:tcW w:w="2410" w:type="dxa"/>
            <w:tcBorders>
              <w:top w:val="single" w:sz="4" w:space="0" w:color="auto"/>
              <w:bottom w:val="single" w:sz="4" w:space="0" w:color="auto"/>
            </w:tcBorders>
          </w:tcPr>
          <w:p w:rsidR="0004041B" w:rsidRPr="003815AC" w:rsidRDefault="0004041B" w:rsidP="003717BE">
            <w:pPr>
              <w:spacing w:after="0" w:line="240" w:lineRule="auto"/>
              <w:rPr>
                <w:rFonts w:ascii="Times New Roman" w:eastAsia="Times New Roman" w:hAnsi="Times New Roman" w:cs="Times New Roman"/>
                <w:bCs/>
                <w:sz w:val="24"/>
                <w:szCs w:val="24"/>
                <w:lang w:eastAsia="ru-RU"/>
              </w:rPr>
            </w:pPr>
            <w:r w:rsidRPr="003815AC">
              <w:rPr>
                <w:rFonts w:ascii="Times New Roman" w:eastAsia="Times New Roman" w:hAnsi="Times New Roman" w:cs="Times New Roman"/>
                <w:bCs/>
                <w:sz w:val="24"/>
                <w:szCs w:val="24"/>
                <w:lang w:eastAsia="ru-RU"/>
              </w:rPr>
              <w:t>Фотоматериалы, приказ о проведении стажир</w:t>
            </w:r>
            <w:r w:rsidR="00A82F05">
              <w:rPr>
                <w:rFonts w:ascii="Times New Roman" w:eastAsia="Times New Roman" w:hAnsi="Times New Roman" w:cs="Times New Roman"/>
                <w:bCs/>
                <w:sz w:val="24"/>
                <w:szCs w:val="24"/>
                <w:lang w:eastAsia="ru-RU"/>
              </w:rPr>
              <w:t>овочной площадки</w:t>
            </w:r>
          </w:p>
        </w:tc>
      </w:tr>
      <w:tr w:rsidR="0004041B" w:rsidRPr="003717BE" w:rsidTr="00E92574">
        <w:tc>
          <w:tcPr>
            <w:tcW w:w="15026" w:type="dxa"/>
            <w:gridSpan w:val="7"/>
            <w:shd w:val="clear" w:color="auto" w:fill="auto"/>
          </w:tcPr>
          <w:p w:rsidR="0004041B" w:rsidRPr="00A82F05" w:rsidRDefault="0004041B" w:rsidP="003717BE">
            <w:pPr>
              <w:spacing w:after="0" w:line="240" w:lineRule="auto"/>
              <w:jc w:val="both"/>
              <w:rPr>
                <w:rFonts w:ascii="Times New Roman" w:eastAsia="Times New Roman" w:hAnsi="Times New Roman" w:cs="Times New Roman"/>
                <w:b/>
                <w:sz w:val="24"/>
                <w:szCs w:val="24"/>
                <w:lang w:eastAsia="ru-RU"/>
              </w:rPr>
            </w:pPr>
            <w:r w:rsidRPr="00A82F05">
              <w:rPr>
                <w:rFonts w:ascii="Times New Roman" w:eastAsia="Times New Roman" w:hAnsi="Times New Roman" w:cs="Times New Roman"/>
                <w:b/>
                <w:sz w:val="24"/>
                <w:szCs w:val="24"/>
                <w:lang w:eastAsia="ru-RU"/>
              </w:rPr>
              <w:t xml:space="preserve">Задача 2. Информирование руководителей и специалистов учреждений социального обслуживания, других учреждений социальной сферы </w:t>
            </w:r>
            <w:r w:rsidRPr="00EA713C">
              <w:rPr>
                <w:rFonts w:ascii="Times New Roman" w:eastAsia="Times New Roman" w:hAnsi="Times New Roman" w:cs="Times New Roman"/>
                <w:b/>
                <w:sz w:val="24"/>
                <w:szCs w:val="24"/>
                <w:lang w:eastAsia="ru-RU"/>
              </w:rPr>
              <w:t>и представителей целевой группы об услугах</w:t>
            </w:r>
            <w:r w:rsidRPr="00A82F05">
              <w:rPr>
                <w:rFonts w:ascii="Times New Roman" w:eastAsia="Times New Roman" w:hAnsi="Times New Roman" w:cs="Times New Roman"/>
                <w:b/>
                <w:sz w:val="24"/>
                <w:szCs w:val="24"/>
                <w:lang w:eastAsia="ru-RU"/>
              </w:rPr>
              <w:t>, оказываемых региональной опорной площадкой</w:t>
            </w:r>
          </w:p>
        </w:tc>
      </w:tr>
      <w:tr w:rsidR="0004041B" w:rsidRPr="003717BE" w:rsidTr="00E92574">
        <w:tc>
          <w:tcPr>
            <w:tcW w:w="709" w:type="dxa"/>
            <w:gridSpan w:val="2"/>
            <w:shd w:val="clear" w:color="auto" w:fill="auto"/>
          </w:tcPr>
          <w:p w:rsidR="0004041B" w:rsidRPr="003717BE" w:rsidRDefault="0004041B"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2.1</w:t>
            </w:r>
          </w:p>
        </w:tc>
        <w:tc>
          <w:tcPr>
            <w:tcW w:w="3222" w:type="dxa"/>
            <w:shd w:val="clear" w:color="auto" w:fill="auto"/>
          </w:tcPr>
          <w:p w:rsidR="0004041B" w:rsidRPr="003717BE" w:rsidRDefault="0004041B" w:rsidP="003717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и распространение календаря курсов повышения </w:t>
            </w:r>
            <w:r>
              <w:rPr>
                <w:rFonts w:ascii="Times New Roman" w:eastAsia="Times New Roman" w:hAnsi="Times New Roman" w:cs="Times New Roman"/>
                <w:sz w:val="24"/>
                <w:szCs w:val="24"/>
                <w:lang w:eastAsia="ru-RU"/>
              </w:rPr>
              <w:lastRenderedPageBreak/>
              <w:t>квалификации для специалистов орган</w:t>
            </w:r>
            <w:r w:rsidR="00A82F05">
              <w:rPr>
                <w:rFonts w:ascii="Times New Roman" w:eastAsia="Times New Roman" w:hAnsi="Times New Roman" w:cs="Times New Roman"/>
                <w:sz w:val="24"/>
                <w:szCs w:val="24"/>
                <w:lang w:eastAsia="ru-RU"/>
              </w:rPr>
              <w:t>изаций социального обслуживания</w:t>
            </w:r>
          </w:p>
        </w:tc>
        <w:tc>
          <w:tcPr>
            <w:tcW w:w="1456" w:type="dxa"/>
            <w:shd w:val="clear" w:color="auto" w:fill="auto"/>
          </w:tcPr>
          <w:p w:rsidR="0004041B" w:rsidRPr="003717BE" w:rsidRDefault="00A82F05"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w:t>
            </w:r>
            <w:r w:rsidR="0004041B">
              <w:rPr>
                <w:rFonts w:ascii="Times New Roman" w:eastAsia="Times New Roman" w:hAnsi="Times New Roman" w:cs="Times New Roman"/>
                <w:sz w:val="24"/>
                <w:szCs w:val="24"/>
                <w:lang w:eastAsia="ru-RU"/>
              </w:rPr>
              <w:t>екабрь</w:t>
            </w:r>
          </w:p>
        </w:tc>
        <w:tc>
          <w:tcPr>
            <w:tcW w:w="1417" w:type="dxa"/>
            <w:shd w:val="clear" w:color="auto" w:fill="auto"/>
          </w:tcPr>
          <w:p w:rsidR="0004041B" w:rsidRPr="003717BE" w:rsidRDefault="00A82F05"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04041B">
              <w:rPr>
                <w:rFonts w:ascii="Times New Roman" w:eastAsia="Times New Roman" w:hAnsi="Times New Roman" w:cs="Times New Roman"/>
                <w:sz w:val="24"/>
                <w:szCs w:val="24"/>
                <w:lang w:eastAsia="ru-RU"/>
              </w:rPr>
              <w:t>нварь</w:t>
            </w:r>
          </w:p>
        </w:tc>
        <w:tc>
          <w:tcPr>
            <w:tcW w:w="5812" w:type="dxa"/>
            <w:tcBorders>
              <w:top w:val="single" w:sz="4" w:space="0" w:color="auto"/>
              <w:bottom w:val="single" w:sz="4" w:space="0" w:color="auto"/>
            </w:tcBorders>
          </w:tcPr>
          <w:p w:rsidR="0004041B" w:rsidRPr="003717BE" w:rsidRDefault="0004041B" w:rsidP="00A82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Работа над формированием календаря курсов повышения квалификации позволит выявить актуальные потребности в профессиональных </w:t>
            </w:r>
            <w:r>
              <w:rPr>
                <w:rFonts w:ascii="Times New Roman" w:eastAsia="Times New Roman" w:hAnsi="Times New Roman" w:cs="Times New Roman"/>
                <w:sz w:val="24"/>
                <w:szCs w:val="24"/>
                <w:lang w:eastAsia="ru-RU"/>
              </w:rPr>
              <w:lastRenderedPageBreak/>
              <w:t>интересах специалистов организаций социального обслуживания края и их руководителей, будет способствовать включению руководителей в планирование методической работы специалистов, повышению мотивации профессионального роста сотрудников. Прохождение курсов повышения квалификации направлено на повышение качества оказываемых услуг. Количество – 1 календарь.</w:t>
            </w:r>
          </w:p>
        </w:tc>
        <w:tc>
          <w:tcPr>
            <w:tcW w:w="2410" w:type="dxa"/>
            <w:tcBorders>
              <w:top w:val="single" w:sz="4" w:space="0" w:color="auto"/>
              <w:bottom w:val="single" w:sz="4" w:space="0" w:color="auto"/>
            </w:tcBorders>
          </w:tcPr>
          <w:p w:rsidR="0004041B" w:rsidRPr="003717BE" w:rsidRDefault="0004041B" w:rsidP="003717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Календар</w:t>
            </w:r>
            <w:r w:rsidR="00A82F05">
              <w:rPr>
                <w:rFonts w:ascii="Times New Roman" w:eastAsia="Times New Roman" w:hAnsi="Times New Roman" w:cs="Times New Roman"/>
                <w:sz w:val="24"/>
                <w:szCs w:val="24"/>
                <w:lang w:eastAsia="ru-RU"/>
              </w:rPr>
              <w:t>ь курсов повышения квалификации</w:t>
            </w:r>
          </w:p>
        </w:tc>
      </w:tr>
      <w:tr w:rsidR="0004041B" w:rsidRPr="003717BE" w:rsidTr="00E92574">
        <w:tc>
          <w:tcPr>
            <w:tcW w:w="709" w:type="dxa"/>
            <w:gridSpan w:val="2"/>
            <w:shd w:val="clear" w:color="auto" w:fill="auto"/>
          </w:tcPr>
          <w:p w:rsidR="0004041B" w:rsidRPr="003717BE" w:rsidRDefault="0004041B"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tc>
        <w:tc>
          <w:tcPr>
            <w:tcW w:w="3222" w:type="dxa"/>
            <w:shd w:val="clear" w:color="auto" w:fill="auto"/>
          </w:tcPr>
          <w:p w:rsidR="0004041B" w:rsidRPr="003717BE" w:rsidRDefault="0004041B" w:rsidP="003717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Рассылка информационных писем руководителям организаций социального обслуживания Ставропольского края о проводимых методических мероприятиях (методические семинары, практико-ориентированные семинары</w:t>
            </w:r>
            <w:r w:rsidR="00A82F05">
              <w:rPr>
                <w:rFonts w:ascii="Times New Roman" w:eastAsia="Times New Roman" w:hAnsi="Times New Roman" w:cs="Times New Roman"/>
                <w:sz w:val="24"/>
                <w:szCs w:val="24"/>
                <w:lang w:eastAsia="ru-RU"/>
              </w:rPr>
              <w:t>, курсы повышения квалификации)</w:t>
            </w:r>
          </w:p>
        </w:tc>
        <w:tc>
          <w:tcPr>
            <w:tcW w:w="1456" w:type="dxa"/>
            <w:shd w:val="clear" w:color="auto" w:fill="auto"/>
          </w:tcPr>
          <w:p w:rsidR="0004041B" w:rsidRPr="003717BE" w:rsidRDefault="00A82F05"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И</w:t>
            </w:r>
            <w:r w:rsidR="0004041B" w:rsidRPr="00AA3B5D">
              <w:rPr>
                <w:rFonts w:ascii="Times New Roman" w:eastAsia="Times New Roman" w:hAnsi="Times New Roman" w:cs="Times New Roman"/>
                <w:bCs/>
                <w:sz w:val="24"/>
                <w:szCs w:val="24"/>
                <w:lang w:eastAsia="ru-RU"/>
              </w:rPr>
              <w:t>юль-декабрь</w:t>
            </w:r>
          </w:p>
        </w:tc>
        <w:tc>
          <w:tcPr>
            <w:tcW w:w="1417" w:type="dxa"/>
            <w:shd w:val="clear" w:color="auto" w:fill="auto"/>
          </w:tcPr>
          <w:p w:rsidR="0004041B" w:rsidRPr="003717BE" w:rsidRDefault="00A82F05"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Я</w:t>
            </w:r>
            <w:r w:rsidR="0004041B" w:rsidRPr="00AA3B5D">
              <w:rPr>
                <w:rFonts w:ascii="Times New Roman" w:eastAsia="Times New Roman" w:hAnsi="Times New Roman" w:cs="Times New Roman"/>
                <w:bCs/>
                <w:sz w:val="24"/>
                <w:szCs w:val="24"/>
                <w:lang w:eastAsia="ru-RU"/>
              </w:rPr>
              <w:t>нварь-июнь</w:t>
            </w:r>
          </w:p>
        </w:tc>
        <w:tc>
          <w:tcPr>
            <w:tcW w:w="5812" w:type="dxa"/>
            <w:tcBorders>
              <w:top w:val="single" w:sz="4" w:space="0" w:color="auto"/>
              <w:bottom w:val="single" w:sz="4" w:space="0" w:color="auto"/>
            </w:tcBorders>
          </w:tcPr>
          <w:p w:rsidR="0004041B" w:rsidRDefault="0004041B" w:rsidP="00A82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Рассылка писем позволит актуализировать информацию о проводимых мероприятиях, поддержит мотивацию на профессиональный рост и расширение навыков специалистов организаций социального обслуживания Ставропольского края.</w:t>
            </w:r>
          </w:p>
          <w:p w:rsidR="0004041B" w:rsidRPr="003717BE" w:rsidRDefault="0004041B" w:rsidP="00A82F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 по мере необходимости.</w:t>
            </w:r>
          </w:p>
        </w:tc>
        <w:tc>
          <w:tcPr>
            <w:tcW w:w="2410" w:type="dxa"/>
            <w:tcBorders>
              <w:top w:val="single" w:sz="4" w:space="0" w:color="auto"/>
              <w:bottom w:val="single" w:sz="4" w:space="0" w:color="auto"/>
            </w:tcBorders>
          </w:tcPr>
          <w:p w:rsidR="0004041B" w:rsidRPr="003717BE" w:rsidRDefault="0004041B" w:rsidP="003717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Копии писем руководителям.</w:t>
            </w:r>
          </w:p>
        </w:tc>
      </w:tr>
      <w:tr w:rsidR="00735A02" w:rsidRPr="003717BE" w:rsidTr="00E92574">
        <w:tc>
          <w:tcPr>
            <w:tcW w:w="709" w:type="dxa"/>
            <w:gridSpan w:val="2"/>
            <w:shd w:val="clear" w:color="auto" w:fill="auto"/>
          </w:tcPr>
          <w:p w:rsidR="00735A02"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222" w:type="dxa"/>
            <w:shd w:val="clear" w:color="auto" w:fill="auto"/>
          </w:tcPr>
          <w:p w:rsidR="00735A02" w:rsidRPr="00EA713C" w:rsidRDefault="00735A02" w:rsidP="00A44ED8">
            <w:pPr>
              <w:spacing w:after="0" w:line="240" w:lineRule="auto"/>
              <w:rPr>
                <w:rFonts w:ascii="Times New Roman" w:eastAsia="Times New Roman" w:hAnsi="Times New Roman" w:cs="Times New Roman"/>
                <w:sz w:val="24"/>
                <w:szCs w:val="24"/>
                <w:lang w:eastAsia="ru-RU"/>
              </w:rPr>
            </w:pPr>
            <w:r w:rsidRPr="00EA713C">
              <w:rPr>
                <w:rFonts w:ascii="Times New Roman" w:eastAsia="Times New Roman" w:hAnsi="Times New Roman" w:cs="Times New Roman"/>
                <w:sz w:val="24"/>
                <w:szCs w:val="24"/>
                <w:lang w:eastAsia="ru-RU"/>
              </w:rPr>
              <w:t>Информирование представителей целевой группы проекта и специалистов учреждений социального обслуживания, других учреждений социальной сферы о деятельности региональной опорной площадки</w:t>
            </w:r>
          </w:p>
        </w:tc>
        <w:tc>
          <w:tcPr>
            <w:tcW w:w="1456" w:type="dxa"/>
            <w:shd w:val="clear" w:color="auto" w:fill="auto"/>
          </w:tcPr>
          <w:p w:rsidR="00735A02" w:rsidRPr="00EA713C" w:rsidRDefault="00735A02" w:rsidP="0098526D">
            <w:pPr>
              <w:spacing w:after="0" w:line="240" w:lineRule="auto"/>
              <w:jc w:val="center"/>
              <w:rPr>
                <w:rFonts w:ascii="Times New Roman" w:eastAsia="Times New Roman" w:hAnsi="Times New Roman" w:cs="Times New Roman"/>
                <w:sz w:val="24"/>
                <w:szCs w:val="24"/>
                <w:lang w:eastAsia="ru-RU"/>
              </w:rPr>
            </w:pPr>
            <w:r w:rsidRPr="00EA713C">
              <w:rPr>
                <w:rFonts w:ascii="Times New Roman" w:eastAsia="Times New Roman" w:hAnsi="Times New Roman" w:cs="Times New Roman"/>
                <w:bCs/>
                <w:sz w:val="24"/>
                <w:szCs w:val="24"/>
                <w:lang w:eastAsia="ru-RU"/>
              </w:rPr>
              <w:t>Июль-декабрь</w:t>
            </w:r>
          </w:p>
        </w:tc>
        <w:tc>
          <w:tcPr>
            <w:tcW w:w="1417" w:type="dxa"/>
            <w:shd w:val="clear" w:color="auto" w:fill="auto"/>
          </w:tcPr>
          <w:p w:rsidR="00735A02" w:rsidRPr="00EA713C" w:rsidRDefault="00735A02" w:rsidP="0098526D">
            <w:pPr>
              <w:spacing w:after="0" w:line="240" w:lineRule="auto"/>
              <w:jc w:val="center"/>
              <w:rPr>
                <w:rFonts w:ascii="Times New Roman" w:eastAsia="Times New Roman" w:hAnsi="Times New Roman" w:cs="Times New Roman"/>
                <w:sz w:val="24"/>
                <w:szCs w:val="24"/>
                <w:lang w:eastAsia="ru-RU"/>
              </w:rPr>
            </w:pPr>
            <w:r w:rsidRPr="00EA713C">
              <w:rPr>
                <w:rFonts w:ascii="Times New Roman" w:eastAsia="Times New Roman" w:hAnsi="Times New Roman" w:cs="Times New Roman"/>
                <w:bCs/>
                <w:sz w:val="24"/>
                <w:szCs w:val="24"/>
                <w:lang w:eastAsia="ru-RU"/>
              </w:rPr>
              <w:t>Январь-июнь</w:t>
            </w:r>
          </w:p>
        </w:tc>
        <w:tc>
          <w:tcPr>
            <w:tcW w:w="5812" w:type="dxa"/>
            <w:tcBorders>
              <w:top w:val="single" w:sz="4" w:space="0" w:color="auto"/>
              <w:bottom w:val="single" w:sz="4" w:space="0" w:color="auto"/>
            </w:tcBorders>
          </w:tcPr>
          <w:p w:rsidR="00735A02" w:rsidRPr="00EA713C" w:rsidRDefault="00735A02" w:rsidP="007E5C28">
            <w:pPr>
              <w:spacing w:after="0" w:line="240" w:lineRule="auto"/>
              <w:jc w:val="both"/>
              <w:rPr>
                <w:rFonts w:ascii="Times New Roman" w:eastAsia="PMingLiU" w:hAnsi="Times New Roman" w:cs="Times New Roman"/>
                <w:color w:val="FF0000"/>
                <w:kern w:val="2"/>
                <w:sz w:val="24"/>
                <w:szCs w:val="28"/>
                <w:lang w:eastAsia="ar-SA"/>
              </w:rPr>
            </w:pPr>
            <w:r w:rsidRPr="00EA713C">
              <w:rPr>
                <w:rFonts w:ascii="Times New Roman" w:hAnsi="Times New Roman" w:cs="Times New Roman"/>
                <w:sz w:val="24"/>
                <w:szCs w:val="28"/>
              </w:rPr>
              <w:t xml:space="preserve">Создание специального раздела на официальном сайте получателя гранта, содержащего актуальную </w:t>
            </w:r>
            <w:r w:rsidRPr="00EA713C">
              <w:rPr>
                <w:rFonts w:ascii="Times New Roman" w:eastAsia="PMingLiU" w:hAnsi="Times New Roman" w:cs="Times New Roman"/>
                <w:kern w:val="2"/>
                <w:sz w:val="24"/>
                <w:szCs w:val="28"/>
                <w:lang w:eastAsia="ar-SA"/>
              </w:rPr>
              <w:t>информацию о деятельности региональной опорной площадки и оказываемых ею услугах;</w:t>
            </w:r>
            <w:r w:rsidR="007E5C28" w:rsidRPr="00EA713C">
              <w:rPr>
                <w:rFonts w:ascii="Times New Roman" w:eastAsia="PMingLiU" w:hAnsi="Times New Roman" w:cs="Times New Roman"/>
                <w:color w:val="00B050"/>
                <w:kern w:val="2"/>
                <w:sz w:val="24"/>
                <w:szCs w:val="28"/>
                <w:lang w:eastAsia="ar-SA"/>
              </w:rPr>
              <w:t xml:space="preserve"> </w:t>
            </w:r>
          </w:p>
          <w:p w:rsidR="00A44ED8" w:rsidRPr="00EA713C" w:rsidRDefault="00A44ED8" w:rsidP="006C2F0E">
            <w:pPr>
              <w:spacing w:after="0" w:line="240" w:lineRule="auto"/>
              <w:jc w:val="both"/>
              <w:rPr>
                <w:rFonts w:ascii="Times New Roman" w:eastAsia="PMingLiU" w:hAnsi="Times New Roman" w:cs="Times New Roman"/>
                <w:color w:val="000000" w:themeColor="text1"/>
                <w:kern w:val="2"/>
                <w:sz w:val="24"/>
                <w:szCs w:val="28"/>
                <w:lang w:eastAsia="ar-SA"/>
              </w:rPr>
            </w:pPr>
            <w:r w:rsidRPr="00EA713C">
              <w:rPr>
                <w:rFonts w:ascii="Times New Roman" w:eastAsia="PMingLiU" w:hAnsi="Times New Roman" w:cs="Times New Roman"/>
                <w:color w:val="000000" w:themeColor="text1"/>
                <w:kern w:val="2"/>
                <w:sz w:val="24"/>
                <w:szCs w:val="28"/>
                <w:lang w:eastAsia="ar-SA"/>
              </w:rPr>
              <w:t>Разработка и распространение буклетов:</w:t>
            </w:r>
          </w:p>
          <w:p w:rsidR="00A44ED8" w:rsidRPr="00EA713C" w:rsidRDefault="00A44ED8" w:rsidP="006C2F0E">
            <w:pPr>
              <w:spacing w:after="0" w:line="240" w:lineRule="auto"/>
              <w:jc w:val="both"/>
              <w:rPr>
                <w:rFonts w:ascii="Times New Roman" w:eastAsia="PMingLiU" w:hAnsi="Times New Roman" w:cs="Times New Roman"/>
                <w:color w:val="000000" w:themeColor="text1"/>
                <w:kern w:val="2"/>
                <w:sz w:val="24"/>
                <w:szCs w:val="28"/>
                <w:lang w:eastAsia="ar-SA"/>
              </w:rPr>
            </w:pPr>
            <w:r w:rsidRPr="00EA713C">
              <w:rPr>
                <w:rFonts w:ascii="Times New Roman" w:eastAsia="PMingLiU" w:hAnsi="Times New Roman" w:cs="Times New Roman"/>
                <w:color w:val="000000" w:themeColor="text1"/>
                <w:kern w:val="2"/>
                <w:sz w:val="24"/>
                <w:szCs w:val="28"/>
                <w:lang w:eastAsia="ar-SA"/>
              </w:rPr>
              <w:t>- «</w:t>
            </w:r>
            <w:r w:rsidR="007E5C28" w:rsidRPr="00EA713C">
              <w:rPr>
                <w:rFonts w:ascii="Times New Roman" w:eastAsia="PMingLiU" w:hAnsi="Times New Roman" w:cs="Times New Roman"/>
                <w:color w:val="000000" w:themeColor="text1"/>
                <w:kern w:val="2"/>
                <w:sz w:val="24"/>
                <w:szCs w:val="28"/>
                <w:lang w:eastAsia="ar-SA"/>
              </w:rPr>
              <w:t>Получение услуг в ГБУСО «Психологический Центр»;</w:t>
            </w:r>
          </w:p>
          <w:p w:rsidR="007E5C28" w:rsidRPr="00EA713C" w:rsidRDefault="007E5C28" w:rsidP="006C2F0E">
            <w:pPr>
              <w:spacing w:after="0" w:line="240" w:lineRule="auto"/>
              <w:jc w:val="both"/>
              <w:rPr>
                <w:rFonts w:ascii="Times New Roman" w:eastAsia="PMingLiU" w:hAnsi="Times New Roman" w:cs="Times New Roman"/>
                <w:color w:val="000000" w:themeColor="text1"/>
                <w:kern w:val="2"/>
                <w:sz w:val="24"/>
                <w:szCs w:val="28"/>
                <w:lang w:eastAsia="ar-SA"/>
              </w:rPr>
            </w:pPr>
            <w:r w:rsidRPr="00EA713C">
              <w:rPr>
                <w:rFonts w:ascii="Times New Roman" w:eastAsia="PMingLiU" w:hAnsi="Times New Roman" w:cs="Times New Roman"/>
                <w:color w:val="000000" w:themeColor="text1"/>
                <w:kern w:val="2"/>
                <w:sz w:val="24"/>
                <w:szCs w:val="28"/>
                <w:lang w:eastAsia="ar-SA"/>
              </w:rPr>
              <w:t>- «Кто такой психолог и чем он может помочь»;</w:t>
            </w:r>
          </w:p>
          <w:p w:rsidR="00A44ED8" w:rsidRPr="00EA713C" w:rsidRDefault="00A44ED8" w:rsidP="006C2F0E">
            <w:pPr>
              <w:spacing w:after="0" w:line="240" w:lineRule="auto"/>
              <w:jc w:val="both"/>
              <w:rPr>
                <w:rFonts w:ascii="Times New Roman" w:eastAsia="PMingLiU" w:hAnsi="Times New Roman" w:cs="Times New Roman"/>
                <w:color w:val="000000" w:themeColor="text1"/>
                <w:kern w:val="2"/>
                <w:sz w:val="24"/>
                <w:szCs w:val="28"/>
                <w:lang w:eastAsia="ar-SA"/>
              </w:rPr>
            </w:pPr>
            <w:r w:rsidRPr="00EA713C">
              <w:rPr>
                <w:rFonts w:ascii="Times New Roman" w:eastAsia="PMingLiU" w:hAnsi="Times New Roman" w:cs="Times New Roman"/>
                <w:color w:val="000000" w:themeColor="text1"/>
                <w:kern w:val="2"/>
                <w:sz w:val="24"/>
                <w:szCs w:val="28"/>
                <w:lang w:eastAsia="ar-SA"/>
              </w:rPr>
              <w:t>- «</w:t>
            </w:r>
            <w:r w:rsidR="007E5C28" w:rsidRPr="00EA713C">
              <w:rPr>
                <w:rFonts w:ascii="Times New Roman" w:eastAsia="PMingLiU" w:hAnsi="Times New Roman" w:cs="Times New Roman"/>
                <w:color w:val="000000" w:themeColor="text1"/>
                <w:kern w:val="2"/>
                <w:sz w:val="24"/>
                <w:szCs w:val="28"/>
                <w:lang w:eastAsia="ar-SA"/>
              </w:rPr>
              <w:t>Служба Детского телефона дов</w:t>
            </w:r>
            <w:r w:rsidRPr="00EA713C">
              <w:rPr>
                <w:rFonts w:ascii="Times New Roman" w:eastAsia="PMingLiU" w:hAnsi="Times New Roman" w:cs="Times New Roman"/>
                <w:color w:val="000000" w:themeColor="text1"/>
                <w:kern w:val="2"/>
                <w:sz w:val="24"/>
                <w:szCs w:val="28"/>
                <w:lang w:eastAsia="ar-SA"/>
              </w:rPr>
              <w:t>ерия в Ставропольском крае».</w:t>
            </w:r>
          </w:p>
          <w:p w:rsidR="006C2F0E" w:rsidRPr="00EA713C" w:rsidRDefault="006C2F0E" w:rsidP="006C2F0E">
            <w:pPr>
              <w:spacing w:after="0" w:line="240" w:lineRule="auto"/>
              <w:jc w:val="both"/>
              <w:rPr>
                <w:rFonts w:ascii="Times New Roman" w:eastAsia="Times New Roman" w:hAnsi="Times New Roman" w:cs="Times New Roman"/>
                <w:bCs/>
                <w:sz w:val="24"/>
                <w:szCs w:val="24"/>
                <w:lang w:eastAsia="ru-RU"/>
              </w:rPr>
            </w:pPr>
            <w:r w:rsidRPr="00EA713C">
              <w:rPr>
                <w:rFonts w:ascii="Times New Roman" w:eastAsia="Times New Roman" w:hAnsi="Times New Roman" w:cs="Times New Roman"/>
                <w:bCs/>
                <w:sz w:val="24"/>
                <w:szCs w:val="24"/>
                <w:lang w:eastAsia="ru-RU"/>
              </w:rPr>
              <w:t>Участники проекта и специалисты края получат своевременную и актуальную информацию о запланированных и реализованных мероприятиях, результатах проведенной работы.</w:t>
            </w:r>
          </w:p>
          <w:p w:rsidR="006C2F0E" w:rsidRPr="00EA713C" w:rsidRDefault="006C2F0E" w:rsidP="006C2F0E">
            <w:pPr>
              <w:spacing w:after="0" w:line="240" w:lineRule="auto"/>
              <w:jc w:val="both"/>
              <w:rPr>
                <w:rFonts w:ascii="Times New Roman" w:eastAsia="Times New Roman" w:hAnsi="Times New Roman" w:cs="Times New Roman"/>
                <w:sz w:val="24"/>
                <w:szCs w:val="24"/>
                <w:lang w:eastAsia="ru-RU"/>
              </w:rPr>
            </w:pPr>
            <w:r w:rsidRPr="00EA713C">
              <w:rPr>
                <w:rFonts w:ascii="Times New Roman" w:eastAsia="Times New Roman" w:hAnsi="Times New Roman" w:cs="Times New Roman"/>
                <w:bCs/>
                <w:sz w:val="24"/>
                <w:szCs w:val="24"/>
                <w:lang w:eastAsia="ru-RU"/>
              </w:rPr>
              <w:t>Публикация новостей планируется по мере необходимости, но не менее 1 раза в месяц.</w:t>
            </w:r>
          </w:p>
        </w:tc>
        <w:tc>
          <w:tcPr>
            <w:tcW w:w="2410" w:type="dxa"/>
            <w:tcBorders>
              <w:top w:val="single" w:sz="4" w:space="0" w:color="auto"/>
              <w:bottom w:val="single" w:sz="4" w:space="0" w:color="auto"/>
            </w:tcBorders>
          </w:tcPr>
          <w:p w:rsidR="00D14780" w:rsidRDefault="00D14780" w:rsidP="006C2F0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Ссылки на раздел и интернет-публикации</w:t>
            </w:r>
            <w:r w:rsidR="007E5C28">
              <w:rPr>
                <w:rFonts w:ascii="Times New Roman" w:eastAsia="Times New Roman" w:hAnsi="Times New Roman" w:cs="Times New Roman"/>
                <w:sz w:val="24"/>
                <w:szCs w:val="24"/>
                <w:lang w:eastAsia="ru-RU"/>
              </w:rPr>
              <w:t>, буклеты</w:t>
            </w:r>
          </w:p>
        </w:tc>
      </w:tr>
      <w:tr w:rsidR="00735A02" w:rsidRPr="003717BE" w:rsidTr="00E92574">
        <w:tc>
          <w:tcPr>
            <w:tcW w:w="15026" w:type="dxa"/>
            <w:gridSpan w:val="7"/>
            <w:shd w:val="clear" w:color="auto" w:fill="auto"/>
          </w:tcPr>
          <w:p w:rsidR="00735A02" w:rsidRPr="00D14780" w:rsidRDefault="00735A02" w:rsidP="003717BE">
            <w:pPr>
              <w:spacing w:after="0" w:line="240" w:lineRule="auto"/>
              <w:jc w:val="both"/>
              <w:rPr>
                <w:rFonts w:ascii="Times New Roman" w:eastAsia="Times New Roman" w:hAnsi="Times New Roman" w:cs="Times New Roman"/>
                <w:b/>
                <w:sz w:val="24"/>
                <w:szCs w:val="24"/>
                <w:lang w:eastAsia="ru-RU"/>
              </w:rPr>
            </w:pPr>
            <w:r w:rsidRPr="00D14780">
              <w:rPr>
                <w:rFonts w:ascii="Times New Roman" w:eastAsia="Times New Roman" w:hAnsi="Times New Roman" w:cs="Times New Roman"/>
                <w:b/>
                <w:sz w:val="24"/>
                <w:szCs w:val="24"/>
                <w:lang w:eastAsia="ru-RU"/>
              </w:rPr>
              <w:lastRenderedPageBreak/>
              <w:t>Задача 3. Обеспечение работы по формированию целевой группы</w:t>
            </w:r>
          </w:p>
        </w:tc>
      </w:tr>
      <w:tr w:rsidR="00735A02" w:rsidRPr="003717BE" w:rsidTr="00E92574">
        <w:tc>
          <w:tcPr>
            <w:tcW w:w="709" w:type="dxa"/>
            <w:gridSpan w:val="2"/>
            <w:shd w:val="clear" w:color="auto" w:fill="auto"/>
          </w:tcPr>
          <w:p w:rsidR="00735A02" w:rsidRPr="003717BE" w:rsidRDefault="00735A02"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3.1</w:t>
            </w:r>
          </w:p>
        </w:tc>
        <w:tc>
          <w:tcPr>
            <w:tcW w:w="3222" w:type="dxa"/>
            <w:shd w:val="clear" w:color="auto" w:fill="auto"/>
          </w:tcPr>
          <w:p w:rsidR="00735A02" w:rsidRPr="00687F0C" w:rsidRDefault="00735A02" w:rsidP="003717BE">
            <w:pPr>
              <w:spacing w:after="0" w:line="240" w:lineRule="auto"/>
              <w:rPr>
                <w:rFonts w:ascii="Times New Roman" w:eastAsia="Times New Roman" w:hAnsi="Times New Roman" w:cs="Times New Roman"/>
                <w:bCs/>
                <w:sz w:val="24"/>
                <w:szCs w:val="24"/>
                <w:lang w:eastAsia="ru-RU"/>
              </w:rPr>
            </w:pPr>
            <w:r w:rsidRPr="00687F0C">
              <w:rPr>
                <w:rFonts w:ascii="Times New Roman" w:eastAsia="Times New Roman" w:hAnsi="Times New Roman" w:cs="Times New Roman"/>
                <w:bCs/>
                <w:sz w:val="24"/>
                <w:szCs w:val="24"/>
                <w:lang w:eastAsia="ru-RU"/>
              </w:rPr>
              <w:t>Участие в заседаниях Комиссий по делам несовершеннолетних и защите их прав, сотрудничество с отделами полиции, образовательными организациями.</w:t>
            </w:r>
          </w:p>
        </w:tc>
        <w:tc>
          <w:tcPr>
            <w:tcW w:w="1456" w:type="dxa"/>
            <w:shd w:val="clear" w:color="auto" w:fill="auto"/>
          </w:tcPr>
          <w:p w:rsidR="00735A02" w:rsidRPr="00687F0C" w:rsidRDefault="00D14780" w:rsidP="001D2C22">
            <w:pPr>
              <w:spacing w:after="0" w:line="240" w:lineRule="auto"/>
              <w:jc w:val="center"/>
              <w:rPr>
                <w:rFonts w:ascii="Times New Roman" w:eastAsia="Times New Roman" w:hAnsi="Times New Roman" w:cs="Times New Roman"/>
                <w:b/>
                <w:sz w:val="24"/>
                <w:szCs w:val="24"/>
                <w:lang w:eastAsia="ru-RU"/>
              </w:rPr>
            </w:pPr>
            <w:r w:rsidRPr="00687F0C">
              <w:rPr>
                <w:rFonts w:ascii="Times New Roman" w:eastAsia="Times New Roman" w:hAnsi="Times New Roman" w:cs="Times New Roman"/>
                <w:bCs/>
                <w:sz w:val="24"/>
                <w:szCs w:val="24"/>
                <w:lang w:eastAsia="ru-RU"/>
              </w:rPr>
              <w:t>И</w:t>
            </w:r>
            <w:r w:rsidR="00735A02" w:rsidRPr="00687F0C">
              <w:rPr>
                <w:rFonts w:ascii="Times New Roman" w:eastAsia="Times New Roman" w:hAnsi="Times New Roman" w:cs="Times New Roman"/>
                <w:bCs/>
                <w:sz w:val="24"/>
                <w:szCs w:val="24"/>
                <w:lang w:eastAsia="ru-RU"/>
              </w:rPr>
              <w:t>юль-сентябрь</w:t>
            </w:r>
          </w:p>
        </w:tc>
        <w:tc>
          <w:tcPr>
            <w:tcW w:w="1417" w:type="dxa"/>
            <w:shd w:val="clear" w:color="auto" w:fill="auto"/>
          </w:tcPr>
          <w:p w:rsidR="00735A02" w:rsidRPr="00687F0C" w:rsidRDefault="007D2865" w:rsidP="003717BE">
            <w:pPr>
              <w:spacing w:after="0" w:line="240" w:lineRule="auto"/>
              <w:jc w:val="center"/>
              <w:rPr>
                <w:rFonts w:ascii="Times New Roman" w:eastAsia="Times New Roman" w:hAnsi="Times New Roman" w:cs="Times New Roman"/>
                <w:b/>
                <w:sz w:val="24"/>
                <w:szCs w:val="24"/>
                <w:lang w:eastAsia="ru-RU"/>
              </w:rPr>
            </w:pPr>
            <w:r w:rsidRPr="00687F0C">
              <w:rPr>
                <w:rFonts w:ascii="Times New Roman" w:eastAsia="Times New Roman" w:hAnsi="Times New Roman" w:cs="Times New Roman"/>
                <w:bCs/>
                <w:sz w:val="24"/>
                <w:szCs w:val="24"/>
                <w:lang w:eastAsia="ru-RU"/>
              </w:rPr>
              <w:t>Январь-июнь</w:t>
            </w:r>
          </w:p>
        </w:tc>
        <w:tc>
          <w:tcPr>
            <w:tcW w:w="5812" w:type="dxa"/>
            <w:tcBorders>
              <w:top w:val="single" w:sz="4" w:space="0" w:color="auto"/>
              <w:bottom w:val="single" w:sz="4" w:space="0" w:color="auto"/>
            </w:tcBorders>
          </w:tcPr>
          <w:p w:rsidR="00735A02" w:rsidRPr="00687F0C" w:rsidRDefault="00735A02" w:rsidP="00D14780">
            <w:pPr>
              <w:spacing w:after="0" w:line="240" w:lineRule="auto"/>
              <w:jc w:val="both"/>
              <w:rPr>
                <w:rFonts w:ascii="Times New Roman" w:eastAsia="Times New Roman" w:hAnsi="Times New Roman" w:cs="Times New Roman"/>
                <w:bCs/>
                <w:sz w:val="24"/>
                <w:szCs w:val="24"/>
                <w:lang w:eastAsia="ru-RU"/>
              </w:rPr>
            </w:pPr>
            <w:r w:rsidRPr="00687F0C">
              <w:rPr>
                <w:rFonts w:ascii="Times New Roman" w:eastAsia="Times New Roman" w:hAnsi="Times New Roman" w:cs="Times New Roman"/>
                <w:bCs/>
                <w:sz w:val="24"/>
                <w:szCs w:val="24"/>
                <w:lang w:eastAsia="ru-RU"/>
              </w:rPr>
              <w:t>Участие в заседаниях Комиссий по делам несовершеннолетних и защите их прав, сотрудничество с образовательными организациями, работа по запросу отделов полиции,  направлены на выявление детей, имеющих психоэмоциональные травмы и нуждающихся в получении социальной и психологической помощи. Из числа выявленных детей формируется целевая группа проекта</w:t>
            </w:r>
            <w:r w:rsidR="007D2865" w:rsidRPr="00687F0C">
              <w:rPr>
                <w:rFonts w:ascii="Times New Roman" w:eastAsia="Times New Roman" w:hAnsi="Times New Roman" w:cs="Times New Roman"/>
                <w:bCs/>
                <w:sz w:val="24"/>
                <w:szCs w:val="24"/>
                <w:lang w:eastAsia="ru-RU"/>
              </w:rPr>
              <w:t xml:space="preserve"> в составе 20 несовершеннолетних. Из них:</w:t>
            </w:r>
          </w:p>
          <w:p w:rsidR="007D2865" w:rsidRPr="00687F0C" w:rsidRDefault="007D2865" w:rsidP="00D14780">
            <w:pPr>
              <w:spacing w:after="0" w:line="240" w:lineRule="auto"/>
              <w:jc w:val="both"/>
              <w:rPr>
                <w:rFonts w:ascii="Times New Roman" w:eastAsia="Times New Roman" w:hAnsi="Times New Roman" w:cs="Times New Roman"/>
                <w:sz w:val="24"/>
                <w:szCs w:val="24"/>
                <w:lang w:eastAsia="ru-RU"/>
              </w:rPr>
            </w:pPr>
            <w:r w:rsidRPr="00687F0C">
              <w:rPr>
                <w:rFonts w:ascii="Times New Roman" w:eastAsia="Times New Roman" w:hAnsi="Times New Roman" w:cs="Times New Roman"/>
                <w:bCs/>
                <w:sz w:val="24"/>
                <w:szCs w:val="24"/>
                <w:lang w:eastAsia="ru-RU"/>
              </w:rPr>
              <w:t xml:space="preserve">- </w:t>
            </w:r>
            <w:r w:rsidRPr="00687F0C">
              <w:rPr>
                <w:rFonts w:ascii="Times New Roman" w:eastAsia="Times New Roman" w:hAnsi="Times New Roman" w:cs="Times New Roman"/>
                <w:sz w:val="24"/>
                <w:szCs w:val="24"/>
                <w:lang w:eastAsia="ru-RU"/>
              </w:rPr>
              <w:t>возвращенные из зон боевых действий (2 чел.);</w:t>
            </w:r>
          </w:p>
          <w:p w:rsidR="007D2865" w:rsidRPr="00687F0C" w:rsidRDefault="007D2865" w:rsidP="00D14780">
            <w:pPr>
              <w:spacing w:after="0" w:line="240" w:lineRule="auto"/>
              <w:jc w:val="both"/>
              <w:rPr>
                <w:rFonts w:ascii="Times New Roman" w:eastAsia="Times New Roman" w:hAnsi="Times New Roman" w:cs="Times New Roman"/>
                <w:sz w:val="24"/>
                <w:szCs w:val="24"/>
                <w:lang w:eastAsia="ru-RU"/>
              </w:rPr>
            </w:pPr>
            <w:r w:rsidRPr="00687F0C">
              <w:rPr>
                <w:rFonts w:ascii="Times New Roman" w:eastAsia="Times New Roman" w:hAnsi="Times New Roman" w:cs="Times New Roman"/>
                <w:bCs/>
                <w:sz w:val="24"/>
                <w:szCs w:val="24"/>
                <w:lang w:eastAsia="ru-RU"/>
              </w:rPr>
              <w:t xml:space="preserve">- пережившие </w:t>
            </w:r>
            <w:r w:rsidRPr="00687F0C">
              <w:rPr>
                <w:rFonts w:ascii="Times New Roman" w:eastAsia="Times New Roman" w:hAnsi="Times New Roman" w:cs="Times New Roman"/>
                <w:sz w:val="24"/>
                <w:szCs w:val="24"/>
                <w:lang w:eastAsia="ru-RU"/>
              </w:rPr>
              <w:t>утрату родителей (8 чел.);</w:t>
            </w:r>
          </w:p>
          <w:p w:rsidR="007D2865" w:rsidRPr="00687F0C" w:rsidRDefault="007D2865" w:rsidP="00D14780">
            <w:pPr>
              <w:spacing w:after="0" w:line="240" w:lineRule="auto"/>
              <w:jc w:val="both"/>
              <w:rPr>
                <w:rFonts w:ascii="Times New Roman" w:eastAsia="Times New Roman" w:hAnsi="Times New Roman" w:cs="Times New Roman"/>
                <w:sz w:val="24"/>
                <w:szCs w:val="24"/>
                <w:lang w:eastAsia="ru-RU"/>
              </w:rPr>
            </w:pPr>
            <w:r w:rsidRPr="00687F0C">
              <w:rPr>
                <w:rFonts w:ascii="Times New Roman" w:eastAsia="Times New Roman" w:hAnsi="Times New Roman" w:cs="Times New Roman"/>
                <w:sz w:val="24"/>
                <w:szCs w:val="24"/>
                <w:lang w:eastAsia="ru-RU"/>
              </w:rPr>
              <w:t>- подвергшиеся жестокому обращению и преступным посягательствам, в том числе сексуального характера, включая несовершеннолетних, ставших свидетелями (5 чел.);</w:t>
            </w:r>
          </w:p>
          <w:p w:rsidR="007D2865" w:rsidRPr="00687F0C" w:rsidRDefault="007D2865" w:rsidP="00D14780">
            <w:pPr>
              <w:spacing w:after="0" w:line="240" w:lineRule="auto"/>
              <w:jc w:val="both"/>
              <w:rPr>
                <w:rFonts w:ascii="Times New Roman" w:eastAsia="Times New Roman" w:hAnsi="Times New Roman" w:cs="Times New Roman"/>
                <w:sz w:val="24"/>
                <w:szCs w:val="24"/>
                <w:lang w:eastAsia="ru-RU"/>
              </w:rPr>
            </w:pPr>
            <w:r w:rsidRPr="00687F0C">
              <w:rPr>
                <w:rFonts w:ascii="Times New Roman" w:eastAsia="Times New Roman" w:hAnsi="Times New Roman" w:cs="Times New Roman"/>
                <w:sz w:val="24"/>
                <w:szCs w:val="24"/>
                <w:lang w:eastAsia="ru-RU"/>
              </w:rPr>
              <w:t>- имеющие посттравматические расстройства вследствие пережитых чрезвычайных ситуаций (5 чел.).</w:t>
            </w:r>
          </w:p>
          <w:p w:rsidR="00687F0C" w:rsidRPr="00687F0C" w:rsidRDefault="00687F0C" w:rsidP="00D14780">
            <w:pPr>
              <w:spacing w:after="0" w:line="240" w:lineRule="auto"/>
              <w:jc w:val="both"/>
              <w:rPr>
                <w:rFonts w:ascii="Times New Roman" w:eastAsia="Times New Roman" w:hAnsi="Times New Roman" w:cs="Times New Roman"/>
                <w:bCs/>
                <w:sz w:val="24"/>
                <w:szCs w:val="24"/>
                <w:lang w:eastAsia="ru-RU"/>
              </w:rPr>
            </w:pPr>
            <w:r w:rsidRPr="00687F0C">
              <w:rPr>
                <w:rFonts w:ascii="Times New Roman" w:eastAsia="Times New Roman" w:hAnsi="Times New Roman" w:cs="Times New Roman"/>
                <w:sz w:val="24"/>
                <w:szCs w:val="24"/>
                <w:lang w:eastAsia="ru-RU"/>
              </w:rPr>
              <w:t xml:space="preserve">Участие в заседаниях </w:t>
            </w:r>
            <w:r w:rsidRPr="00687F0C">
              <w:rPr>
                <w:rFonts w:ascii="Times New Roman" w:eastAsia="Times New Roman" w:hAnsi="Times New Roman" w:cs="Times New Roman"/>
                <w:bCs/>
                <w:sz w:val="24"/>
                <w:szCs w:val="24"/>
                <w:lang w:eastAsia="ru-RU"/>
              </w:rPr>
              <w:t>Комиссий по делам несовершеннолетних и защите их прав, в последствии способствует мониторингу ситуации в семьях несовершеннолетних целевой группы.</w:t>
            </w:r>
          </w:p>
          <w:p w:rsidR="00D14780" w:rsidRPr="00687F0C" w:rsidRDefault="00D14780" w:rsidP="00D14780">
            <w:pPr>
              <w:spacing w:after="0" w:line="240" w:lineRule="auto"/>
              <w:jc w:val="both"/>
              <w:rPr>
                <w:rFonts w:ascii="Times New Roman" w:eastAsia="Times New Roman" w:hAnsi="Times New Roman" w:cs="Times New Roman"/>
                <w:bCs/>
                <w:sz w:val="24"/>
                <w:szCs w:val="24"/>
                <w:lang w:eastAsia="ru-RU"/>
              </w:rPr>
            </w:pPr>
          </w:p>
        </w:tc>
        <w:tc>
          <w:tcPr>
            <w:tcW w:w="2410" w:type="dxa"/>
            <w:tcBorders>
              <w:top w:val="single" w:sz="4" w:space="0" w:color="auto"/>
              <w:bottom w:val="single" w:sz="4" w:space="0" w:color="auto"/>
            </w:tcBorders>
          </w:tcPr>
          <w:p w:rsidR="00735A02" w:rsidRPr="00687F0C" w:rsidRDefault="00735A02" w:rsidP="003717BE">
            <w:pPr>
              <w:spacing w:after="0" w:line="240" w:lineRule="auto"/>
              <w:rPr>
                <w:rFonts w:ascii="Times New Roman" w:eastAsia="Times New Roman" w:hAnsi="Times New Roman" w:cs="Times New Roman"/>
                <w:bCs/>
                <w:sz w:val="24"/>
                <w:szCs w:val="24"/>
                <w:lang w:eastAsia="ru-RU"/>
              </w:rPr>
            </w:pPr>
            <w:r w:rsidRPr="00687F0C">
              <w:rPr>
                <w:rFonts w:ascii="Times New Roman" w:eastAsia="Times New Roman" w:hAnsi="Times New Roman" w:cs="Times New Roman"/>
                <w:bCs/>
                <w:sz w:val="24"/>
                <w:szCs w:val="24"/>
                <w:lang w:eastAsia="ru-RU"/>
              </w:rPr>
              <w:t>Копии планов работы Комиссии по делам несовершеннолетних и защите их прав, копия приказа о формировании целевой группы.</w:t>
            </w:r>
          </w:p>
        </w:tc>
      </w:tr>
      <w:tr w:rsidR="00735A02" w:rsidRPr="003717BE" w:rsidTr="00E92574">
        <w:tc>
          <w:tcPr>
            <w:tcW w:w="709" w:type="dxa"/>
            <w:gridSpan w:val="2"/>
            <w:shd w:val="clear" w:color="auto" w:fill="auto"/>
          </w:tcPr>
          <w:p w:rsidR="00735A02" w:rsidRPr="003717BE"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222" w:type="dxa"/>
            <w:shd w:val="clear" w:color="auto" w:fill="auto"/>
          </w:tcPr>
          <w:p w:rsidR="00735A02" w:rsidRPr="00E8252B" w:rsidRDefault="00735A02" w:rsidP="007D2865">
            <w:pPr>
              <w:spacing w:after="0" w:line="240" w:lineRule="auto"/>
              <w:rPr>
                <w:rFonts w:ascii="Times New Roman" w:eastAsia="Times New Roman" w:hAnsi="Times New Roman" w:cs="Times New Roman"/>
                <w:bCs/>
                <w:sz w:val="24"/>
                <w:szCs w:val="24"/>
                <w:lang w:eastAsia="ru-RU"/>
              </w:rPr>
            </w:pPr>
            <w:r w:rsidRPr="00C77756">
              <w:rPr>
                <w:rFonts w:ascii="Times New Roman" w:eastAsia="Times New Roman" w:hAnsi="Times New Roman" w:cs="Times New Roman"/>
                <w:bCs/>
                <w:sz w:val="24"/>
                <w:szCs w:val="24"/>
                <w:lang w:eastAsia="ru-RU"/>
              </w:rPr>
              <w:t>Сопровождение психологом несовершеннолетн</w:t>
            </w:r>
            <w:r w:rsidR="007D2865">
              <w:rPr>
                <w:rFonts w:ascii="Times New Roman" w:eastAsia="Times New Roman" w:hAnsi="Times New Roman" w:cs="Times New Roman"/>
                <w:bCs/>
                <w:sz w:val="24"/>
                <w:szCs w:val="24"/>
                <w:lang w:eastAsia="ru-RU"/>
              </w:rPr>
              <w:t>их</w:t>
            </w:r>
            <w:r w:rsidRPr="00C77756">
              <w:rPr>
                <w:rFonts w:ascii="Times New Roman" w:eastAsia="Times New Roman" w:hAnsi="Times New Roman" w:cs="Times New Roman"/>
                <w:bCs/>
                <w:sz w:val="24"/>
                <w:szCs w:val="24"/>
                <w:lang w:eastAsia="ru-RU"/>
              </w:rPr>
              <w:t xml:space="preserve"> при проведении следственных действий </w:t>
            </w:r>
          </w:p>
        </w:tc>
        <w:tc>
          <w:tcPr>
            <w:tcW w:w="1456" w:type="dxa"/>
            <w:shd w:val="clear" w:color="auto" w:fill="auto"/>
          </w:tcPr>
          <w:p w:rsidR="00735A02" w:rsidRPr="007D2865" w:rsidRDefault="00D14780" w:rsidP="00293129">
            <w:pPr>
              <w:spacing w:after="0" w:line="240" w:lineRule="auto"/>
              <w:jc w:val="center"/>
              <w:rPr>
                <w:rFonts w:ascii="Times New Roman" w:eastAsia="Times New Roman" w:hAnsi="Times New Roman" w:cs="Times New Roman"/>
                <w:bCs/>
                <w:sz w:val="24"/>
                <w:szCs w:val="24"/>
                <w:lang w:eastAsia="ru-RU"/>
              </w:rPr>
            </w:pPr>
            <w:r w:rsidRPr="007D2865">
              <w:rPr>
                <w:rFonts w:ascii="Times New Roman" w:eastAsia="Times New Roman" w:hAnsi="Times New Roman" w:cs="Times New Roman"/>
                <w:bCs/>
                <w:sz w:val="24"/>
                <w:szCs w:val="24"/>
                <w:lang w:eastAsia="ru-RU"/>
              </w:rPr>
              <w:t>И</w:t>
            </w:r>
            <w:r w:rsidR="00735A02" w:rsidRPr="007D2865">
              <w:rPr>
                <w:rFonts w:ascii="Times New Roman" w:eastAsia="Times New Roman" w:hAnsi="Times New Roman" w:cs="Times New Roman"/>
                <w:bCs/>
                <w:sz w:val="24"/>
                <w:szCs w:val="24"/>
                <w:lang w:eastAsia="ru-RU"/>
              </w:rPr>
              <w:t>юль-сентябрь</w:t>
            </w:r>
          </w:p>
        </w:tc>
        <w:tc>
          <w:tcPr>
            <w:tcW w:w="1417" w:type="dxa"/>
            <w:shd w:val="clear" w:color="auto" w:fill="auto"/>
          </w:tcPr>
          <w:p w:rsidR="00D14780" w:rsidRPr="00687F0C" w:rsidRDefault="007D2865" w:rsidP="00293129">
            <w:pPr>
              <w:spacing w:after="0" w:line="240" w:lineRule="auto"/>
              <w:jc w:val="center"/>
              <w:rPr>
                <w:rFonts w:ascii="Times New Roman" w:eastAsia="Times New Roman" w:hAnsi="Times New Roman" w:cs="Times New Roman"/>
                <w:bCs/>
                <w:sz w:val="24"/>
                <w:szCs w:val="24"/>
                <w:lang w:eastAsia="ru-RU"/>
              </w:rPr>
            </w:pPr>
            <w:r w:rsidRPr="00687F0C">
              <w:rPr>
                <w:rFonts w:ascii="Times New Roman" w:eastAsia="Times New Roman" w:hAnsi="Times New Roman" w:cs="Times New Roman"/>
                <w:bCs/>
                <w:sz w:val="24"/>
                <w:szCs w:val="24"/>
                <w:lang w:eastAsia="ru-RU"/>
              </w:rPr>
              <w:t>Январь-июнь</w:t>
            </w:r>
          </w:p>
        </w:tc>
        <w:tc>
          <w:tcPr>
            <w:tcW w:w="5812" w:type="dxa"/>
            <w:tcBorders>
              <w:top w:val="single" w:sz="4" w:space="0" w:color="auto"/>
              <w:bottom w:val="single" w:sz="4" w:space="0" w:color="auto"/>
            </w:tcBorders>
          </w:tcPr>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процесс сотрудничества Центра со следственными органами педагоги-психологи присутствуют при проведении следственных действий (в т.ч. допроса несовершеннолетнего). К функциям привлеченного психолога относится: отслеживание эмоционального состояния ребенка, защита его психологической безопасности, оказание эмоциональной поддержки, мотивация на дальнейшую работу с психологом по проживанию психотравмы. </w:t>
            </w:r>
          </w:p>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Взаимодействие с родителями ребенка направлено на оценку </w:t>
            </w:r>
            <w:proofErr w:type="spellStart"/>
            <w:r>
              <w:rPr>
                <w:rFonts w:ascii="Times New Roman" w:eastAsia="Times New Roman" w:hAnsi="Times New Roman" w:cs="Times New Roman"/>
                <w:bCs/>
                <w:sz w:val="24"/>
                <w:szCs w:val="24"/>
                <w:lang w:eastAsia="ru-RU"/>
              </w:rPr>
              <w:t>ресурсности</w:t>
            </w:r>
            <w:proofErr w:type="spellEnd"/>
            <w:r>
              <w:rPr>
                <w:rFonts w:ascii="Times New Roman" w:eastAsia="Times New Roman" w:hAnsi="Times New Roman" w:cs="Times New Roman"/>
                <w:bCs/>
                <w:sz w:val="24"/>
                <w:szCs w:val="24"/>
                <w:lang w:eastAsia="ru-RU"/>
              </w:rPr>
              <w:t xml:space="preserve"> семьи, эмоциональную </w:t>
            </w:r>
            <w:r>
              <w:rPr>
                <w:rFonts w:ascii="Times New Roman" w:eastAsia="Times New Roman" w:hAnsi="Times New Roman" w:cs="Times New Roman"/>
                <w:bCs/>
                <w:sz w:val="24"/>
                <w:szCs w:val="24"/>
                <w:lang w:eastAsia="ru-RU"/>
              </w:rPr>
              <w:lastRenderedPageBreak/>
              <w:t>поддержку, мотивацию на обращение за специализированной помощью, выявление актуальных потребностей.</w:t>
            </w:r>
          </w:p>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Данные мероприятия реализуются по запросу следственных органов.</w:t>
            </w:r>
          </w:p>
          <w:p w:rsidR="00735A02" w:rsidRPr="00326500"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 числа замотивированных</w:t>
            </w:r>
            <w:r w:rsidRPr="00AB2DA9">
              <w:rPr>
                <w:rFonts w:ascii="Times New Roman" w:eastAsia="Times New Roman" w:hAnsi="Times New Roman" w:cs="Times New Roman"/>
                <w:bCs/>
                <w:sz w:val="24"/>
                <w:szCs w:val="24"/>
                <w:lang w:eastAsia="ru-RU"/>
              </w:rPr>
              <w:t xml:space="preserve"> детей формируется целевая группа проекта</w:t>
            </w:r>
            <w:r>
              <w:rPr>
                <w:rFonts w:ascii="Times New Roman" w:eastAsia="Times New Roman" w:hAnsi="Times New Roman" w:cs="Times New Roman"/>
                <w:bCs/>
                <w:sz w:val="24"/>
                <w:szCs w:val="24"/>
                <w:lang w:eastAsia="ru-RU"/>
              </w:rPr>
              <w:t>.</w:t>
            </w:r>
          </w:p>
        </w:tc>
        <w:tc>
          <w:tcPr>
            <w:tcW w:w="2410" w:type="dxa"/>
            <w:tcBorders>
              <w:top w:val="single" w:sz="4" w:space="0" w:color="auto"/>
              <w:bottom w:val="single" w:sz="4" w:space="0" w:color="auto"/>
            </w:tcBorders>
          </w:tcPr>
          <w:p w:rsidR="00735A02" w:rsidRDefault="00735A02" w:rsidP="0029312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Копии писем следственных органов</w:t>
            </w:r>
          </w:p>
        </w:tc>
      </w:tr>
      <w:tr w:rsidR="00735A02" w:rsidRPr="003717BE" w:rsidTr="00E92574">
        <w:tc>
          <w:tcPr>
            <w:tcW w:w="709" w:type="dxa"/>
            <w:gridSpan w:val="2"/>
            <w:shd w:val="clear" w:color="auto" w:fill="auto"/>
          </w:tcPr>
          <w:p w:rsidR="00735A02"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p>
        </w:tc>
        <w:tc>
          <w:tcPr>
            <w:tcW w:w="3222" w:type="dxa"/>
            <w:shd w:val="clear" w:color="auto" w:fill="auto"/>
          </w:tcPr>
          <w:p w:rsidR="00735A02" w:rsidRPr="0099391C" w:rsidRDefault="00735A02" w:rsidP="00293129">
            <w:pPr>
              <w:spacing w:after="0" w:line="240" w:lineRule="auto"/>
              <w:rPr>
                <w:rFonts w:ascii="Times New Roman" w:eastAsia="Times New Roman" w:hAnsi="Times New Roman" w:cs="Times New Roman"/>
                <w:bCs/>
                <w:sz w:val="24"/>
                <w:szCs w:val="24"/>
                <w:highlight w:val="yellow"/>
                <w:lang w:eastAsia="ru-RU"/>
              </w:rPr>
            </w:pPr>
            <w:r w:rsidRPr="009B2743">
              <w:rPr>
                <w:rFonts w:ascii="Times New Roman" w:eastAsia="Times New Roman" w:hAnsi="Times New Roman" w:cs="Times New Roman"/>
                <w:bCs/>
                <w:sz w:val="24"/>
                <w:szCs w:val="24"/>
                <w:lang w:eastAsia="ru-RU"/>
              </w:rPr>
              <w:t>Проведение диагностики по запросу суда</w:t>
            </w:r>
          </w:p>
        </w:tc>
        <w:tc>
          <w:tcPr>
            <w:tcW w:w="1456" w:type="dxa"/>
            <w:shd w:val="clear" w:color="auto" w:fill="auto"/>
          </w:tcPr>
          <w:p w:rsidR="00735A02" w:rsidRPr="00687F0C" w:rsidRDefault="00687F0C" w:rsidP="00293129">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sidRPr="00687F0C">
              <w:rPr>
                <w:rFonts w:ascii="Times New Roman" w:eastAsia="Times New Roman" w:hAnsi="Times New Roman" w:cs="Times New Roman"/>
                <w:bCs/>
                <w:sz w:val="24"/>
                <w:szCs w:val="24"/>
                <w:lang w:eastAsia="ru-RU"/>
              </w:rPr>
              <w:t>юль-сентябрь</w:t>
            </w:r>
          </w:p>
        </w:tc>
        <w:tc>
          <w:tcPr>
            <w:tcW w:w="1417" w:type="dxa"/>
            <w:shd w:val="clear" w:color="auto" w:fill="auto"/>
          </w:tcPr>
          <w:p w:rsidR="00735A02" w:rsidRPr="00687F0C" w:rsidRDefault="00703D9D" w:rsidP="00293129">
            <w:pPr>
              <w:spacing w:after="0" w:line="240" w:lineRule="auto"/>
              <w:jc w:val="center"/>
              <w:rPr>
                <w:rFonts w:ascii="Times New Roman" w:eastAsia="Times New Roman" w:hAnsi="Times New Roman" w:cs="Times New Roman"/>
                <w:bCs/>
                <w:sz w:val="24"/>
                <w:szCs w:val="24"/>
                <w:lang w:eastAsia="ru-RU"/>
              </w:rPr>
            </w:pPr>
            <w:r w:rsidRPr="00687F0C">
              <w:rPr>
                <w:rFonts w:ascii="Times New Roman" w:eastAsia="Times New Roman" w:hAnsi="Times New Roman" w:cs="Times New Roman"/>
                <w:bCs/>
                <w:sz w:val="24"/>
                <w:szCs w:val="24"/>
                <w:lang w:eastAsia="ru-RU"/>
              </w:rPr>
              <w:t>Январь-июнь</w:t>
            </w:r>
          </w:p>
        </w:tc>
        <w:tc>
          <w:tcPr>
            <w:tcW w:w="5812" w:type="dxa"/>
            <w:tcBorders>
              <w:top w:val="single" w:sz="4" w:space="0" w:color="auto"/>
              <w:bottom w:val="single" w:sz="4" w:space="0" w:color="auto"/>
            </w:tcBorders>
          </w:tcPr>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запросу судебных органов психологи Центра осуществляют психологическую диагностику эмоционального состояния ребенка, отношения к отцу/матери, диагностику </w:t>
            </w:r>
            <w:proofErr w:type="spellStart"/>
            <w:r>
              <w:rPr>
                <w:rFonts w:ascii="Times New Roman" w:eastAsia="Times New Roman" w:hAnsi="Times New Roman" w:cs="Times New Roman"/>
                <w:bCs/>
                <w:sz w:val="24"/>
                <w:szCs w:val="24"/>
                <w:lang w:eastAsia="ru-RU"/>
              </w:rPr>
              <w:t>родительско-детских</w:t>
            </w:r>
            <w:proofErr w:type="spellEnd"/>
            <w:r>
              <w:rPr>
                <w:rFonts w:ascii="Times New Roman" w:eastAsia="Times New Roman" w:hAnsi="Times New Roman" w:cs="Times New Roman"/>
                <w:bCs/>
                <w:sz w:val="24"/>
                <w:szCs w:val="24"/>
                <w:lang w:eastAsia="ru-RU"/>
              </w:rPr>
              <w:t xml:space="preserve"> отношений, измерение родительских установок и реакций, сознательности родительства.</w:t>
            </w:r>
          </w:p>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Данный вид деятельности направлен на снижение риска эмоциональных нарушений у детей в период проживания разводной ситуации, оценку необходимости дальнейшей психологической работы с ребенком/семьей.</w:t>
            </w:r>
          </w:p>
          <w:p w:rsidR="00735A02" w:rsidRPr="00326500"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Из числа замотивированных</w:t>
            </w:r>
            <w:r w:rsidRPr="00AB2DA9">
              <w:rPr>
                <w:rFonts w:ascii="Times New Roman" w:eastAsia="Times New Roman" w:hAnsi="Times New Roman" w:cs="Times New Roman"/>
                <w:bCs/>
                <w:sz w:val="24"/>
                <w:szCs w:val="24"/>
                <w:lang w:eastAsia="ru-RU"/>
              </w:rPr>
              <w:t xml:space="preserve"> детей формируется целевая группа проекта</w:t>
            </w:r>
            <w:r>
              <w:rPr>
                <w:rFonts w:ascii="Times New Roman" w:eastAsia="Times New Roman" w:hAnsi="Times New Roman" w:cs="Times New Roman"/>
                <w:bCs/>
                <w:sz w:val="24"/>
                <w:szCs w:val="24"/>
                <w:lang w:eastAsia="ru-RU"/>
              </w:rPr>
              <w:t>.</w:t>
            </w:r>
          </w:p>
        </w:tc>
        <w:tc>
          <w:tcPr>
            <w:tcW w:w="2410" w:type="dxa"/>
            <w:tcBorders>
              <w:top w:val="single" w:sz="4" w:space="0" w:color="auto"/>
              <w:bottom w:val="single" w:sz="4" w:space="0" w:color="auto"/>
            </w:tcBorders>
          </w:tcPr>
          <w:p w:rsidR="00735A02" w:rsidRDefault="00735A02" w:rsidP="00293129">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Письма-запросы из суда, заключения</w:t>
            </w:r>
          </w:p>
        </w:tc>
      </w:tr>
      <w:tr w:rsidR="00735A02" w:rsidRPr="003717BE" w:rsidTr="00E92574">
        <w:tc>
          <w:tcPr>
            <w:tcW w:w="15026" w:type="dxa"/>
            <w:gridSpan w:val="7"/>
            <w:shd w:val="clear" w:color="auto" w:fill="auto"/>
          </w:tcPr>
          <w:p w:rsidR="00735A02" w:rsidRPr="00D14780" w:rsidRDefault="00735A02" w:rsidP="003717BE">
            <w:pPr>
              <w:spacing w:after="0" w:line="240" w:lineRule="auto"/>
              <w:jc w:val="both"/>
              <w:rPr>
                <w:rFonts w:ascii="Times New Roman" w:eastAsia="Times New Roman" w:hAnsi="Times New Roman" w:cs="Times New Roman"/>
                <w:b/>
                <w:sz w:val="24"/>
                <w:szCs w:val="24"/>
                <w:lang w:eastAsia="ru-RU"/>
              </w:rPr>
            </w:pPr>
            <w:r w:rsidRPr="00D14780">
              <w:rPr>
                <w:rFonts w:ascii="Times New Roman" w:eastAsia="Times New Roman" w:hAnsi="Times New Roman" w:cs="Times New Roman"/>
                <w:b/>
                <w:sz w:val="24"/>
                <w:szCs w:val="24"/>
                <w:lang w:eastAsia="ru-RU"/>
              </w:rPr>
              <w:t xml:space="preserve">Задача 4. Оказание помощи детям в особых жизненных ситуациях, приводящих к психоэмоциональным травмам на основе: </w:t>
            </w:r>
          </w:p>
          <w:p w:rsidR="00735A02" w:rsidRPr="00D14780" w:rsidRDefault="00735A02" w:rsidP="003717BE">
            <w:pPr>
              <w:spacing w:after="0" w:line="240" w:lineRule="auto"/>
              <w:jc w:val="both"/>
              <w:rPr>
                <w:rFonts w:ascii="Times New Roman" w:eastAsia="Times New Roman" w:hAnsi="Times New Roman" w:cs="Times New Roman"/>
                <w:b/>
                <w:sz w:val="24"/>
                <w:szCs w:val="24"/>
                <w:lang w:eastAsia="ru-RU"/>
              </w:rPr>
            </w:pPr>
            <w:r w:rsidRPr="00D14780">
              <w:rPr>
                <w:rFonts w:ascii="Times New Roman" w:eastAsia="Times New Roman" w:hAnsi="Times New Roman" w:cs="Times New Roman"/>
                <w:b/>
                <w:sz w:val="24"/>
                <w:szCs w:val="24"/>
                <w:lang w:eastAsia="ru-RU"/>
              </w:rPr>
              <w:t>Алгоритма оказания помощи детям с психоэмоциональными травмами;</w:t>
            </w:r>
          </w:p>
          <w:p w:rsidR="00735A02" w:rsidRPr="00D14780" w:rsidRDefault="00735A02" w:rsidP="003717BE">
            <w:pPr>
              <w:spacing w:after="0" w:line="240" w:lineRule="auto"/>
              <w:jc w:val="both"/>
              <w:rPr>
                <w:rFonts w:ascii="Times New Roman" w:eastAsia="Times New Roman" w:hAnsi="Times New Roman" w:cs="Times New Roman"/>
                <w:b/>
                <w:sz w:val="24"/>
                <w:szCs w:val="24"/>
                <w:lang w:eastAsia="ru-RU"/>
              </w:rPr>
            </w:pPr>
            <w:r w:rsidRPr="00D14780">
              <w:rPr>
                <w:rFonts w:ascii="Times New Roman" w:eastAsia="Times New Roman" w:hAnsi="Times New Roman" w:cs="Times New Roman"/>
                <w:b/>
                <w:sz w:val="24"/>
                <w:szCs w:val="24"/>
                <w:lang w:eastAsia="ru-RU"/>
              </w:rPr>
              <w:t>Типового алгоритма работы по медицинской и социальной реабилитации, а также по социальной адаптации детей, возвращаемых из зон боевых действий;</w:t>
            </w:r>
          </w:p>
          <w:p w:rsidR="00735A02" w:rsidRPr="00D14780" w:rsidRDefault="00735A02" w:rsidP="00F31101">
            <w:pPr>
              <w:spacing w:after="0" w:line="240" w:lineRule="auto"/>
              <w:jc w:val="both"/>
              <w:rPr>
                <w:rFonts w:ascii="Times New Roman" w:eastAsia="Times New Roman" w:hAnsi="Times New Roman" w:cs="Times New Roman"/>
                <w:b/>
                <w:sz w:val="24"/>
                <w:szCs w:val="24"/>
                <w:lang w:eastAsia="ru-RU"/>
              </w:rPr>
            </w:pPr>
            <w:r w:rsidRPr="00D14780">
              <w:rPr>
                <w:rFonts w:ascii="Times New Roman" w:eastAsia="Times New Roman" w:hAnsi="Times New Roman" w:cs="Times New Roman"/>
                <w:b/>
                <w:sz w:val="24"/>
                <w:szCs w:val="24"/>
                <w:lang w:eastAsia="ru-RU"/>
              </w:rPr>
              <w:t>Методических рекомендаций для специалистов, оказывающих помощь детям с психоэмоциональными травмами, возвращаемым из зон боевых действий</w:t>
            </w:r>
          </w:p>
          <w:p w:rsidR="00735A02" w:rsidRPr="008716DE" w:rsidRDefault="00735A02" w:rsidP="00F31101">
            <w:pPr>
              <w:spacing w:after="0" w:line="240" w:lineRule="auto"/>
              <w:jc w:val="both"/>
              <w:rPr>
                <w:rFonts w:ascii="Times New Roman" w:eastAsia="Times New Roman" w:hAnsi="Times New Roman" w:cs="Times New Roman"/>
                <w:sz w:val="24"/>
                <w:szCs w:val="24"/>
                <w:lang w:eastAsia="ru-RU"/>
              </w:rPr>
            </w:pPr>
            <w:r w:rsidRPr="00D14780">
              <w:rPr>
                <w:rFonts w:ascii="Times New Roman" w:eastAsia="Times New Roman" w:hAnsi="Times New Roman" w:cs="Times New Roman"/>
                <w:b/>
                <w:sz w:val="24"/>
                <w:szCs w:val="24"/>
                <w:lang w:eastAsia="ru-RU"/>
              </w:rPr>
              <w:t>Методических рекомендаций по организации и ведению допроса несовершеннолетних в специализированном помещении на этапе следствия</w:t>
            </w:r>
          </w:p>
        </w:tc>
      </w:tr>
      <w:tr w:rsidR="00735A02" w:rsidRPr="003717BE" w:rsidTr="00E92574">
        <w:tc>
          <w:tcPr>
            <w:tcW w:w="709" w:type="dxa"/>
            <w:gridSpan w:val="2"/>
            <w:shd w:val="clear" w:color="auto" w:fill="auto"/>
          </w:tcPr>
          <w:p w:rsidR="00735A02" w:rsidRDefault="00735A02" w:rsidP="00DE7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3222" w:type="dxa"/>
            <w:shd w:val="clear" w:color="auto" w:fill="auto"/>
          </w:tcPr>
          <w:p w:rsidR="00735A02" w:rsidRPr="00F31101"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Анкетирование совершеннолетних участников целевой группы «Мои ожидания от участия в проекте»</w:t>
            </w:r>
          </w:p>
        </w:tc>
        <w:tc>
          <w:tcPr>
            <w:tcW w:w="1456" w:type="dxa"/>
            <w:shd w:val="clear" w:color="auto" w:fill="auto"/>
          </w:tcPr>
          <w:p w:rsidR="00735A02" w:rsidRDefault="00D14780"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Pr>
                <w:rFonts w:ascii="Times New Roman" w:eastAsia="Times New Roman" w:hAnsi="Times New Roman" w:cs="Times New Roman"/>
                <w:bCs/>
                <w:sz w:val="24"/>
                <w:szCs w:val="24"/>
                <w:lang w:eastAsia="ru-RU"/>
              </w:rPr>
              <w:t>юль</w:t>
            </w:r>
          </w:p>
        </w:tc>
        <w:tc>
          <w:tcPr>
            <w:tcW w:w="1417" w:type="dxa"/>
            <w:shd w:val="clear" w:color="auto" w:fill="auto"/>
          </w:tcPr>
          <w:p w:rsidR="00735A02"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5812" w:type="dxa"/>
            <w:tcBorders>
              <w:top w:val="single" w:sz="4" w:space="0" w:color="auto"/>
              <w:bottom w:val="single" w:sz="4" w:space="0" w:color="auto"/>
            </w:tcBorders>
          </w:tcPr>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Анкетирование будет проводиться среди совершеннолетних участников (25 родителей). Вопросы анкеты будут отражать желаемые изменения в эмоциональной сфере, а также изменения в социальном взаимодействии участников, изменения в семейном взаимодействии. Таким образом, в процесс анкетирования опосредовано будут включены и </w:t>
            </w:r>
            <w:r>
              <w:rPr>
                <w:rFonts w:ascii="Times New Roman" w:eastAsia="Times New Roman" w:hAnsi="Times New Roman" w:cs="Times New Roman"/>
                <w:bCs/>
                <w:sz w:val="24"/>
                <w:szCs w:val="24"/>
                <w:lang w:eastAsia="ru-RU"/>
              </w:rPr>
              <w:lastRenderedPageBreak/>
              <w:t xml:space="preserve">несовершеннолетние участники. </w:t>
            </w:r>
          </w:p>
          <w:p w:rsidR="00735A02" w:rsidRPr="00857739"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Проведение анкетирования позволит сформировать адекватные ожидания от проекта, внести коррективы в планирование и содержание мероприятий (при необходимости), повысит мотивацию участников на позитивные изменения, актуализирует личностные ресурсы участников на преодоление последствий психоэмоциональной травмы.</w:t>
            </w:r>
          </w:p>
        </w:tc>
        <w:tc>
          <w:tcPr>
            <w:tcW w:w="2410" w:type="dxa"/>
            <w:tcBorders>
              <w:top w:val="single" w:sz="4" w:space="0" w:color="auto"/>
              <w:bottom w:val="single" w:sz="4" w:space="0" w:color="auto"/>
            </w:tcBorders>
          </w:tcPr>
          <w:p w:rsidR="00735A02"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Копии анкет</w:t>
            </w:r>
          </w:p>
          <w:p w:rsidR="00735A02" w:rsidRPr="00E8252B"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Аналитическая справка по итогам анкетирования</w:t>
            </w:r>
          </w:p>
        </w:tc>
      </w:tr>
      <w:tr w:rsidR="00735A02" w:rsidRPr="003717BE" w:rsidTr="00E92574">
        <w:tc>
          <w:tcPr>
            <w:tcW w:w="709" w:type="dxa"/>
            <w:gridSpan w:val="2"/>
            <w:shd w:val="clear" w:color="auto" w:fill="auto"/>
          </w:tcPr>
          <w:p w:rsidR="00735A02" w:rsidRPr="003717BE" w:rsidRDefault="00735A02" w:rsidP="00DE7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4.2</w:t>
            </w:r>
          </w:p>
        </w:tc>
        <w:tc>
          <w:tcPr>
            <w:tcW w:w="3222" w:type="dxa"/>
            <w:shd w:val="clear" w:color="auto" w:fill="auto"/>
          </w:tcPr>
          <w:p w:rsidR="00735A02" w:rsidRPr="00F31101" w:rsidRDefault="00735A02" w:rsidP="003717BE">
            <w:pPr>
              <w:spacing w:after="0" w:line="240" w:lineRule="auto"/>
              <w:rPr>
                <w:rFonts w:ascii="Times New Roman" w:eastAsia="Times New Roman" w:hAnsi="Times New Roman" w:cs="Times New Roman"/>
                <w:bCs/>
                <w:sz w:val="24"/>
                <w:szCs w:val="24"/>
                <w:lang w:eastAsia="ru-RU"/>
              </w:rPr>
            </w:pPr>
            <w:r w:rsidRPr="00F31101">
              <w:rPr>
                <w:rFonts w:ascii="Times New Roman" w:eastAsia="Times New Roman" w:hAnsi="Times New Roman" w:cs="Times New Roman"/>
                <w:bCs/>
                <w:sz w:val="24"/>
                <w:szCs w:val="24"/>
                <w:lang w:eastAsia="ru-RU"/>
              </w:rPr>
              <w:t>Диагностика участников целевой группы по следующим методикам:</w:t>
            </w:r>
          </w:p>
          <w:p w:rsidR="00735A02" w:rsidRPr="00F31101" w:rsidRDefault="00735A02" w:rsidP="003717BE">
            <w:pPr>
              <w:spacing w:after="0" w:line="240" w:lineRule="auto"/>
              <w:rPr>
                <w:rFonts w:ascii="Times New Roman" w:hAnsi="Times New Roman" w:cs="Times New Roman"/>
                <w:sz w:val="24"/>
                <w:szCs w:val="24"/>
              </w:rPr>
            </w:pPr>
            <w:r w:rsidRPr="00F31101">
              <w:rPr>
                <w:rFonts w:ascii="Times New Roman" w:eastAsia="Times New Roman" w:hAnsi="Times New Roman" w:cs="Times New Roman"/>
                <w:bCs/>
                <w:sz w:val="24"/>
                <w:szCs w:val="24"/>
                <w:lang w:eastAsia="ru-RU"/>
              </w:rPr>
              <w:t xml:space="preserve">- </w:t>
            </w:r>
            <w:hyperlink r:id="rId16" w:history="1">
              <w:r w:rsidRPr="00F31101">
                <w:rPr>
                  <w:rStyle w:val="aa"/>
                  <w:rFonts w:ascii="Times New Roman" w:hAnsi="Times New Roman" w:cs="Times New Roman"/>
                  <w:color w:val="auto"/>
                  <w:sz w:val="24"/>
                  <w:szCs w:val="24"/>
                  <w:u w:val="none"/>
                </w:rPr>
                <w:t>Методика «Жизненный путь»</w:t>
              </w:r>
            </w:hyperlink>
            <w:r w:rsidRPr="00F31101">
              <w:rPr>
                <w:rFonts w:ascii="Times New Roman" w:hAnsi="Times New Roman" w:cs="Times New Roman"/>
                <w:sz w:val="24"/>
                <w:szCs w:val="24"/>
              </w:rPr>
              <w:t>;</w:t>
            </w:r>
          </w:p>
          <w:p w:rsidR="00735A02" w:rsidRDefault="00735A02" w:rsidP="00F31101">
            <w:pPr>
              <w:pStyle w:val="1"/>
              <w:spacing w:before="0" w:beforeAutospacing="0" w:after="0" w:afterAutospacing="0"/>
              <w:rPr>
                <w:bCs w:val="0"/>
                <w:sz w:val="24"/>
                <w:szCs w:val="24"/>
              </w:rPr>
            </w:pPr>
            <w:r w:rsidRPr="00F31101">
              <w:rPr>
                <w:sz w:val="24"/>
                <w:szCs w:val="24"/>
              </w:rPr>
              <w:t xml:space="preserve">- </w:t>
            </w:r>
            <w:proofErr w:type="spellStart"/>
            <w:r w:rsidRPr="00F31101">
              <w:rPr>
                <w:b w:val="0"/>
                <w:bCs w:val="0"/>
                <w:sz w:val="24"/>
                <w:szCs w:val="24"/>
              </w:rPr>
              <w:t>Фрустрационный</w:t>
            </w:r>
            <w:proofErr w:type="spellEnd"/>
            <w:r w:rsidRPr="00F31101">
              <w:rPr>
                <w:b w:val="0"/>
                <w:bCs w:val="0"/>
                <w:sz w:val="24"/>
                <w:szCs w:val="24"/>
              </w:rPr>
              <w:t xml:space="preserve"> тест Розенцвейга</w:t>
            </w:r>
            <w:r>
              <w:rPr>
                <w:b w:val="0"/>
                <w:bCs w:val="0"/>
                <w:sz w:val="24"/>
                <w:szCs w:val="24"/>
              </w:rPr>
              <w:t xml:space="preserve"> (детский и взрослый варианты)</w:t>
            </w:r>
          </w:p>
          <w:p w:rsidR="00735A02" w:rsidRDefault="00735A02" w:rsidP="00BF5AB0">
            <w:pPr>
              <w:spacing w:after="0" w:line="240" w:lineRule="auto"/>
              <w:rPr>
                <w:rFonts w:ascii="Times New Roman" w:eastAsia="Times New Roman" w:hAnsi="Times New Roman" w:cs="Times New Roman"/>
                <w:bCs/>
                <w:sz w:val="24"/>
                <w:szCs w:val="24"/>
                <w:lang w:eastAsia="ru-RU"/>
              </w:rPr>
            </w:pPr>
          </w:p>
        </w:tc>
        <w:tc>
          <w:tcPr>
            <w:tcW w:w="1456" w:type="dxa"/>
            <w:shd w:val="clear" w:color="auto" w:fill="auto"/>
          </w:tcPr>
          <w:p w:rsidR="00735A02" w:rsidRPr="002B3E76" w:rsidRDefault="00D14780"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735A02">
              <w:rPr>
                <w:rFonts w:ascii="Times New Roman" w:eastAsia="Times New Roman" w:hAnsi="Times New Roman" w:cs="Times New Roman"/>
                <w:bCs/>
                <w:sz w:val="24"/>
                <w:szCs w:val="24"/>
                <w:lang w:eastAsia="ru-RU"/>
              </w:rPr>
              <w:t>ктябрь</w:t>
            </w:r>
          </w:p>
        </w:tc>
        <w:tc>
          <w:tcPr>
            <w:tcW w:w="1417" w:type="dxa"/>
            <w:shd w:val="clear" w:color="auto" w:fill="auto"/>
          </w:tcPr>
          <w:p w:rsidR="00735A02" w:rsidRPr="002B3E76" w:rsidRDefault="00D14780"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Pr>
                <w:rFonts w:ascii="Times New Roman" w:eastAsia="Times New Roman" w:hAnsi="Times New Roman" w:cs="Times New Roman"/>
                <w:bCs/>
                <w:sz w:val="24"/>
                <w:szCs w:val="24"/>
                <w:lang w:eastAsia="ru-RU"/>
              </w:rPr>
              <w:t>юнь</w:t>
            </w:r>
          </w:p>
        </w:tc>
        <w:tc>
          <w:tcPr>
            <w:tcW w:w="5812" w:type="dxa"/>
            <w:tcBorders>
              <w:top w:val="single" w:sz="4" w:space="0" w:color="auto"/>
              <w:bottom w:val="single" w:sz="4" w:space="0" w:color="auto"/>
            </w:tcBorders>
          </w:tcPr>
          <w:p w:rsidR="00735A02" w:rsidRDefault="00735A02" w:rsidP="00D14780">
            <w:pPr>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Проведение методики «Жизненный путь» направлено на </w:t>
            </w:r>
            <w:r>
              <w:rPr>
                <w:rFonts w:ascii="Times New Roman" w:hAnsi="Times New Roman" w:cs="Times New Roman"/>
                <w:sz w:val="24"/>
                <w:szCs w:val="24"/>
              </w:rPr>
              <w:t>диагностику</w:t>
            </w:r>
            <w:r w:rsidRPr="00F31101">
              <w:rPr>
                <w:rFonts w:ascii="Times New Roman" w:hAnsi="Times New Roman" w:cs="Times New Roman"/>
                <w:sz w:val="24"/>
                <w:szCs w:val="24"/>
              </w:rPr>
              <w:t xml:space="preserve"> эмоционального состояния, представлений о своей жизни, выявления личностных проблем, расширени</w:t>
            </w:r>
            <w:r>
              <w:rPr>
                <w:rFonts w:ascii="Times New Roman" w:hAnsi="Times New Roman" w:cs="Times New Roman"/>
                <w:sz w:val="24"/>
                <w:szCs w:val="24"/>
              </w:rPr>
              <w:t>я возможных способов их решения. Данная методика подходит для диагностики участников, начиная с 14-летнего возраста.</w:t>
            </w:r>
          </w:p>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Проведение методики </w:t>
            </w:r>
            <w:r>
              <w:rPr>
                <w:rFonts w:ascii="Times New Roman" w:eastAsia="Times New Roman" w:hAnsi="Times New Roman" w:cs="Times New Roman"/>
                <w:bCs/>
                <w:sz w:val="24"/>
                <w:szCs w:val="24"/>
                <w:lang w:eastAsia="ru-RU"/>
              </w:rPr>
              <w:t>«</w:t>
            </w:r>
            <w:proofErr w:type="spellStart"/>
            <w:r>
              <w:rPr>
                <w:rFonts w:ascii="Times New Roman" w:eastAsia="Times New Roman" w:hAnsi="Times New Roman" w:cs="Times New Roman"/>
                <w:bCs/>
                <w:sz w:val="24"/>
                <w:szCs w:val="24"/>
                <w:lang w:eastAsia="ru-RU"/>
              </w:rPr>
              <w:t>Фрустрационный</w:t>
            </w:r>
            <w:proofErr w:type="spellEnd"/>
            <w:r>
              <w:rPr>
                <w:rFonts w:ascii="Times New Roman" w:eastAsia="Times New Roman" w:hAnsi="Times New Roman" w:cs="Times New Roman"/>
                <w:bCs/>
                <w:sz w:val="24"/>
                <w:szCs w:val="24"/>
                <w:lang w:eastAsia="ru-RU"/>
              </w:rPr>
              <w:t xml:space="preserve"> тест Розенцвейга» (детский и взрослый варианты) направлено на диагностику поведения в стрессовых и конфликтных ситуациях. Данная методика позволит охватить диагностикой всех участников целевой группы (45 чел).</w:t>
            </w:r>
          </w:p>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Таким образом, диагностический этап (октябрь 2022г.) направлен на выявление наиболее «проблемных» психологических зон детей, имеющих </w:t>
            </w:r>
            <w:proofErr w:type="spellStart"/>
            <w:r>
              <w:rPr>
                <w:rFonts w:ascii="Times New Roman" w:eastAsia="Times New Roman" w:hAnsi="Times New Roman" w:cs="Times New Roman"/>
                <w:bCs/>
                <w:sz w:val="24"/>
                <w:szCs w:val="24"/>
                <w:lang w:eastAsia="ru-RU"/>
              </w:rPr>
              <w:t>психоэмоциональные</w:t>
            </w:r>
            <w:proofErr w:type="spellEnd"/>
            <w:r>
              <w:rPr>
                <w:rFonts w:ascii="Times New Roman" w:eastAsia="Times New Roman" w:hAnsi="Times New Roman" w:cs="Times New Roman"/>
                <w:bCs/>
                <w:sz w:val="24"/>
                <w:szCs w:val="24"/>
                <w:lang w:eastAsia="ru-RU"/>
              </w:rPr>
              <w:t xml:space="preserve"> травмы, </w:t>
            </w:r>
            <w:proofErr w:type="spellStart"/>
            <w:r>
              <w:rPr>
                <w:rFonts w:ascii="Times New Roman" w:eastAsia="Times New Roman" w:hAnsi="Times New Roman" w:cs="Times New Roman"/>
                <w:bCs/>
                <w:sz w:val="24"/>
                <w:szCs w:val="24"/>
                <w:lang w:eastAsia="ru-RU"/>
              </w:rPr>
              <w:t>ресурсности</w:t>
            </w:r>
            <w:proofErr w:type="spellEnd"/>
            <w:r>
              <w:rPr>
                <w:rFonts w:ascii="Times New Roman" w:eastAsia="Times New Roman" w:hAnsi="Times New Roman" w:cs="Times New Roman"/>
                <w:bCs/>
                <w:sz w:val="24"/>
                <w:szCs w:val="24"/>
                <w:lang w:eastAsia="ru-RU"/>
              </w:rPr>
              <w:t xml:space="preserve"> родителей в вопросе помощи ребенку. </w:t>
            </w:r>
          </w:p>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итогам проведения диагностики формируется аналитическая справка, отражающая направления и цели дальнейшей коррекционной работы с несовершеннолетним и его семьей. Составляется индивидуальная программа работы с несовершеннолетним, родителями/семьей.</w:t>
            </w:r>
          </w:p>
          <w:p w:rsidR="00735A02" w:rsidRPr="00857739"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Проведение заключительной диагностики (июнь 2023г.) позволит отследить изменения, произошедшие в психологическом состоянии участников за период реализации проекта.</w:t>
            </w:r>
          </w:p>
        </w:tc>
        <w:tc>
          <w:tcPr>
            <w:tcW w:w="2410" w:type="dxa"/>
            <w:tcBorders>
              <w:top w:val="single" w:sz="4" w:space="0" w:color="auto"/>
              <w:bottom w:val="single" w:sz="4" w:space="0" w:color="auto"/>
            </w:tcBorders>
          </w:tcPr>
          <w:p w:rsidR="00735A02" w:rsidRPr="00E8252B" w:rsidRDefault="00735A02" w:rsidP="000831F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Аналитическая справка по итогам диагностики</w:t>
            </w:r>
          </w:p>
        </w:tc>
      </w:tr>
      <w:tr w:rsidR="00735A02" w:rsidRPr="003717BE" w:rsidTr="00E92574">
        <w:tc>
          <w:tcPr>
            <w:tcW w:w="709" w:type="dxa"/>
            <w:gridSpan w:val="2"/>
            <w:shd w:val="clear" w:color="auto" w:fill="auto"/>
          </w:tcPr>
          <w:p w:rsidR="00735A02" w:rsidRDefault="00735A02" w:rsidP="00DE7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w:t>
            </w:r>
          </w:p>
        </w:tc>
        <w:tc>
          <w:tcPr>
            <w:tcW w:w="3222" w:type="dxa"/>
            <w:shd w:val="clear" w:color="auto" w:fill="auto"/>
          </w:tcPr>
          <w:p w:rsidR="00735A02" w:rsidRPr="00F31101"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Социальное сопровождение семей участников проекта</w:t>
            </w:r>
          </w:p>
        </w:tc>
        <w:tc>
          <w:tcPr>
            <w:tcW w:w="1456" w:type="dxa"/>
            <w:shd w:val="clear" w:color="auto" w:fill="auto"/>
          </w:tcPr>
          <w:p w:rsidR="00735A02" w:rsidRDefault="00D14780"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Pr>
                <w:rFonts w:ascii="Times New Roman" w:eastAsia="Times New Roman" w:hAnsi="Times New Roman" w:cs="Times New Roman"/>
                <w:bCs/>
                <w:sz w:val="24"/>
                <w:szCs w:val="24"/>
                <w:lang w:eastAsia="ru-RU"/>
              </w:rPr>
              <w:t>юль-декабрь</w:t>
            </w:r>
          </w:p>
        </w:tc>
        <w:tc>
          <w:tcPr>
            <w:tcW w:w="1417" w:type="dxa"/>
            <w:shd w:val="clear" w:color="auto" w:fill="auto"/>
          </w:tcPr>
          <w:p w:rsidR="00735A02" w:rsidRDefault="00D14780"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w:t>
            </w:r>
            <w:r w:rsidR="00735A02">
              <w:rPr>
                <w:rFonts w:ascii="Times New Roman" w:eastAsia="Times New Roman" w:hAnsi="Times New Roman" w:cs="Times New Roman"/>
                <w:bCs/>
                <w:sz w:val="24"/>
                <w:szCs w:val="24"/>
                <w:lang w:eastAsia="ru-RU"/>
              </w:rPr>
              <w:t>нварь-июнь</w:t>
            </w:r>
          </w:p>
        </w:tc>
        <w:tc>
          <w:tcPr>
            <w:tcW w:w="5812" w:type="dxa"/>
            <w:tcBorders>
              <w:top w:val="single" w:sz="4" w:space="0" w:color="auto"/>
              <w:bottom w:val="single" w:sz="4" w:space="0" w:color="auto"/>
            </w:tcBorders>
          </w:tcPr>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ходе социального сопровождения семей организуется содействие в получении необходимой социальной, медицинской, педагогической, юридической, психологической помощи через организацию межведомственного взаимодействия.</w:t>
            </w:r>
          </w:p>
          <w:p w:rsidR="00735A02" w:rsidRDefault="00735A02" w:rsidP="00D14780">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Периодичность услуги определяется исходя из индивидуальной потребности семьи и согласно плану социального сопровождения.</w:t>
            </w:r>
          </w:p>
        </w:tc>
        <w:tc>
          <w:tcPr>
            <w:tcW w:w="2410" w:type="dxa"/>
            <w:tcBorders>
              <w:top w:val="single" w:sz="4" w:space="0" w:color="auto"/>
              <w:bottom w:val="single" w:sz="4" w:space="0" w:color="auto"/>
            </w:tcBorders>
          </w:tcPr>
          <w:p w:rsidR="00735A02"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планов социального сопровождения семьи</w:t>
            </w:r>
          </w:p>
        </w:tc>
      </w:tr>
      <w:tr w:rsidR="00D14780" w:rsidRPr="003717BE" w:rsidTr="00E92574">
        <w:tc>
          <w:tcPr>
            <w:tcW w:w="709" w:type="dxa"/>
            <w:gridSpan w:val="2"/>
            <w:shd w:val="clear" w:color="auto" w:fill="auto"/>
          </w:tcPr>
          <w:p w:rsidR="00D14780" w:rsidRDefault="00D14780" w:rsidP="00DE7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3222" w:type="dxa"/>
            <w:shd w:val="clear" w:color="auto" w:fill="auto"/>
          </w:tcPr>
          <w:p w:rsidR="00D14780" w:rsidRPr="005E16E5" w:rsidRDefault="00D14780"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Служба онлайн-консультирования</w:t>
            </w:r>
          </w:p>
        </w:tc>
        <w:tc>
          <w:tcPr>
            <w:tcW w:w="1456" w:type="dxa"/>
            <w:shd w:val="clear" w:color="auto" w:fill="auto"/>
          </w:tcPr>
          <w:p w:rsidR="00D14780" w:rsidRDefault="00D14780" w:rsidP="009852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Июль-декабрь</w:t>
            </w:r>
          </w:p>
        </w:tc>
        <w:tc>
          <w:tcPr>
            <w:tcW w:w="1417" w:type="dxa"/>
            <w:shd w:val="clear" w:color="auto" w:fill="auto"/>
          </w:tcPr>
          <w:p w:rsidR="00D14780" w:rsidRDefault="00D14780" w:rsidP="0098526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Январь-июнь</w:t>
            </w:r>
          </w:p>
        </w:tc>
        <w:tc>
          <w:tcPr>
            <w:tcW w:w="5812" w:type="dxa"/>
            <w:tcBorders>
              <w:top w:val="single" w:sz="4" w:space="0" w:color="auto"/>
              <w:bottom w:val="single" w:sz="4" w:space="0" w:color="auto"/>
            </w:tcBorders>
          </w:tcPr>
          <w:p w:rsidR="00D14780" w:rsidRDefault="00D14780"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службы призвана обеспечить доступность получения экстренной психологической помощи, сформировать культуру обращения за психологическими услугами, повысить информированность участников о мероприятиях проекта.</w:t>
            </w:r>
          </w:p>
          <w:p w:rsidR="00D14780" w:rsidRPr="0041577B" w:rsidRDefault="00D14780"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службы онлайн-консультирования основывается на возможности получить консультацию путем использования любого удобного мессенджера (</w:t>
            </w:r>
            <w:r>
              <w:rPr>
                <w:rFonts w:ascii="Times New Roman" w:eastAsia="Times New Roman" w:hAnsi="Times New Roman" w:cs="Times New Roman"/>
                <w:bCs/>
                <w:sz w:val="24"/>
                <w:szCs w:val="24"/>
                <w:lang w:val="en-US" w:eastAsia="ru-RU"/>
              </w:rPr>
              <w:t>Telegram</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WhatsApp</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Viber</w:t>
            </w:r>
            <w:r>
              <w:rPr>
                <w:rFonts w:ascii="Times New Roman" w:eastAsia="Times New Roman" w:hAnsi="Times New Roman" w:cs="Times New Roman"/>
                <w:bCs/>
                <w:sz w:val="24"/>
                <w:szCs w:val="24"/>
                <w:lang w:eastAsia="ru-RU"/>
              </w:rPr>
              <w:t>,</w:t>
            </w:r>
            <w:r w:rsidRPr="0093531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Skype</w:t>
            </w: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Вконтакте</w:t>
            </w:r>
            <w:proofErr w:type="spellEnd"/>
            <w:r>
              <w:rPr>
                <w:rFonts w:ascii="Times New Roman" w:eastAsia="Times New Roman" w:hAnsi="Times New Roman" w:cs="Times New Roman"/>
                <w:bCs/>
                <w:sz w:val="24"/>
                <w:szCs w:val="24"/>
                <w:lang w:eastAsia="ru-RU"/>
              </w:rPr>
              <w:t>, звонок на мобильный телефон).</w:t>
            </w:r>
          </w:p>
        </w:tc>
        <w:tc>
          <w:tcPr>
            <w:tcW w:w="2410" w:type="dxa"/>
            <w:tcBorders>
              <w:top w:val="single" w:sz="4" w:space="0" w:color="auto"/>
              <w:bottom w:val="single" w:sz="4" w:space="0" w:color="auto"/>
            </w:tcBorders>
          </w:tcPr>
          <w:p w:rsidR="00D14780" w:rsidRDefault="00D14780" w:rsidP="0041577B">
            <w:pPr>
              <w:spacing w:after="0" w:line="240" w:lineRule="auto"/>
              <w:rPr>
                <w:rFonts w:ascii="Times New Roman" w:eastAsia="Times New Roman" w:hAnsi="Times New Roman" w:cs="Times New Roman"/>
                <w:bCs/>
                <w:sz w:val="24"/>
                <w:szCs w:val="24"/>
                <w:lang w:eastAsia="ru-RU"/>
              </w:rPr>
            </w:pPr>
            <w:r w:rsidRPr="00E92574">
              <w:rPr>
                <w:rFonts w:ascii="Times New Roman" w:eastAsia="Times New Roman" w:hAnsi="Times New Roman" w:cs="Times New Roman"/>
                <w:bCs/>
                <w:sz w:val="24"/>
                <w:szCs w:val="24"/>
                <w:lang w:eastAsia="ru-RU"/>
              </w:rPr>
              <w:t xml:space="preserve">Копия </w:t>
            </w:r>
            <w:r>
              <w:rPr>
                <w:rFonts w:ascii="Times New Roman" w:eastAsia="Times New Roman" w:hAnsi="Times New Roman" w:cs="Times New Roman"/>
                <w:bCs/>
                <w:sz w:val="24"/>
                <w:szCs w:val="24"/>
                <w:lang w:eastAsia="ru-RU"/>
              </w:rPr>
              <w:t xml:space="preserve">программы работы «Службы онлайн-консультирования», </w:t>
            </w:r>
          </w:p>
        </w:tc>
      </w:tr>
      <w:tr w:rsidR="00735A02" w:rsidRPr="003717BE" w:rsidTr="00E92574">
        <w:tc>
          <w:tcPr>
            <w:tcW w:w="709" w:type="dxa"/>
            <w:gridSpan w:val="2"/>
            <w:shd w:val="clear" w:color="auto" w:fill="auto"/>
          </w:tcPr>
          <w:p w:rsidR="00735A02" w:rsidRDefault="00735A02" w:rsidP="00DE7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222" w:type="dxa"/>
            <w:shd w:val="clear" w:color="auto" w:fill="auto"/>
          </w:tcPr>
          <w:p w:rsidR="00735A02"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Досуговые мероприятия</w:t>
            </w:r>
          </w:p>
        </w:tc>
        <w:tc>
          <w:tcPr>
            <w:tcW w:w="1456" w:type="dxa"/>
            <w:shd w:val="clear" w:color="auto" w:fill="auto"/>
          </w:tcPr>
          <w:p w:rsidR="00735A02" w:rsidRDefault="00735A02" w:rsidP="005E16E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417" w:type="dxa"/>
            <w:shd w:val="clear" w:color="auto" w:fill="auto"/>
          </w:tcPr>
          <w:p w:rsidR="00735A02" w:rsidRDefault="005E3E4B" w:rsidP="005E16E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00735A02">
              <w:rPr>
                <w:rFonts w:ascii="Times New Roman" w:eastAsia="Times New Roman" w:hAnsi="Times New Roman" w:cs="Times New Roman"/>
                <w:bCs/>
                <w:sz w:val="24"/>
                <w:szCs w:val="24"/>
                <w:lang w:eastAsia="ru-RU"/>
              </w:rPr>
              <w:t>евраль,</w:t>
            </w:r>
          </w:p>
          <w:p w:rsidR="00735A02" w:rsidRDefault="00735A02" w:rsidP="005E16E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май, </w:t>
            </w:r>
          </w:p>
          <w:p w:rsidR="00735A02" w:rsidRDefault="00735A02" w:rsidP="005E16E5">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июнь</w:t>
            </w:r>
          </w:p>
        </w:tc>
        <w:tc>
          <w:tcPr>
            <w:tcW w:w="5812" w:type="dxa"/>
            <w:tcBorders>
              <w:top w:val="single" w:sz="4" w:space="0" w:color="auto"/>
              <w:bottom w:val="single" w:sz="4" w:space="0" w:color="auto"/>
            </w:tcBorders>
          </w:tcPr>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Запланировано 4 досуговых мероприятия для несовершеннолетних участников и членов их семей:</w:t>
            </w:r>
          </w:p>
          <w:p w:rsidR="00735A02" w:rsidRDefault="00735A02" w:rsidP="005E3E4B">
            <w:pPr>
              <w:pStyle w:val="2"/>
              <w:shd w:val="clear" w:color="auto" w:fill="FFFFFF"/>
              <w:spacing w:before="0" w:line="240" w:lineRule="auto"/>
              <w:jc w:val="both"/>
              <w:rPr>
                <w:rFonts w:ascii="Times New Roman" w:hAnsi="Times New Roman" w:cs="Times New Roman"/>
                <w:b w:val="0"/>
                <w:color w:val="auto"/>
                <w:sz w:val="24"/>
                <w:szCs w:val="24"/>
              </w:rPr>
            </w:pPr>
            <w:r w:rsidRPr="00ED251B">
              <w:rPr>
                <w:rFonts w:ascii="Times New Roman" w:eastAsia="Times New Roman" w:hAnsi="Times New Roman" w:cs="Times New Roman"/>
                <w:b w:val="0"/>
                <w:bCs w:val="0"/>
                <w:color w:val="auto"/>
                <w:sz w:val="24"/>
                <w:szCs w:val="24"/>
                <w:lang w:eastAsia="ru-RU"/>
              </w:rPr>
              <w:t xml:space="preserve">- посещение </w:t>
            </w:r>
            <w:r w:rsidRPr="00ED251B">
              <w:rPr>
                <w:rFonts w:ascii="Times New Roman" w:hAnsi="Times New Roman" w:cs="Times New Roman"/>
                <w:b w:val="0"/>
                <w:color w:val="auto"/>
                <w:spacing w:val="13"/>
                <w:sz w:val="24"/>
                <w:szCs w:val="24"/>
              </w:rPr>
              <w:t>Ставропольск</w:t>
            </w:r>
            <w:r>
              <w:rPr>
                <w:rFonts w:ascii="Times New Roman" w:hAnsi="Times New Roman" w:cs="Times New Roman"/>
                <w:b w:val="0"/>
                <w:color w:val="auto"/>
                <w:spacing w:val="13"/>
                <w:sz w:val="24"/>
                <w:szCs w:val="24"/>
              </w:rPr>
              <w:t>ого</w:t>
            </w:r>
            <w:r w:rsidRPr="00ED251B">
              <w:rPr>
                <w:rFonts w:ascii="Times New Roman" w:hAnsi="Times New Roman" w:cs="Times New Roman"/>
                <w:b w:val="0"/>
                <w:color w:val="auto"/>
                <w:spacing w:val="13"/>
                <w:sz w:val="24"/>
                <w:szCs w:val="24"/>
              </w:rPr>
              <w:t xml:space="preserve"> академическ</w:t>
            </w:r>
            <w:r>
              <w:rPr>
                <w:rFonts w:ascii="Times New Roman" w:hAnsi="Times New Roman" w:cs="Times New Roman"/>
                <w:b w:val="0"/>
                <w:color w:val="auto"/>
                <w:spacing w:val="13"/>
                <w:sz w:val="24"/>
                <w:szCs w:val="24"/>
              </w:rPr>
              <w:t>ого</w:t>
            </w:r>
            <w:r w:rsidRPr="00ED251B">
              <w:rPr>
                <w:rFonts w:ascii="Times New Roman" w:hAnsi="Times New Roman" w:cs="Times New Roman"/>
                <w:b w:val="0"/>
                <w:color w:val="auto"/>
                <w:spacing w:val="13"/>
                <w:sz w:val="24"/>
                <w:szCs w:val="24"/>
              </w:rPr>
              <w:t xml:space="preserve"> театр</w:t>
            </w:r>
            <w:r>
              <w:rPr>
                <w:rFonts w:ascii="Times New Roman" w:hAnsi="Times New Roman" w:cs="Times New Roman"/>
                <w:b w:val="0"/>
                <w:color w:val="auto"/>
                <w:spacing w:val="13"/>
                <w:sz w:val="24"/>
                <w:szCs w:val="24"/>
              </w:rPr>
              <w:t>а</w:t>
            </w:r>
            <w:r w:rsidRPr="00ED251B">
              <w:rPr>
                <w:rFonts w:ascii="Times New Roman" w:hAnsi="Times New Roman" w:cs="Times New Roman"/>
                <w:b w:val="0"/>
                <w:color w:val="auto"/>
                <w:spacing w:val="13"/>
                <w:sz w:val="24"/>
                <w:szCs w:val="24"/>
              </w:rPr>
              <w:t xml:space="preserve"> драмы</w:t>
            </w:r>
            <w:r>
              <w:rPr>
                <w:rFonts w:ascii="Times New Roman" w:hAnsi="Times New Roman" w:cs="Times New Roman"/>
                <w:b w:val="0"/>
                <w:color w:val="auto"/>
                <w:spacing w:val="13"/>
                <w:sz w:val="24"/>
                <w:szCs w:val="24"/>
              </w:rPr>
              <w:t xml:space="preserve"> им.</w:t>
            </w:r>
            <w:r w:rsidR="005E3E4B">
              <w:rPr>
                <w:rFonts w:ascii="Times New Roman" w:hAnsi="Times New Roman" w:cs="Times New Roman"/>
                <w:b w:val="0"/>
                <w:color w:val="auto"/>
                <w:spacing w:val="13"/>
                <w:sz w:val="24"/>
                <w:szCs w:val="24"/>
              </w:rPr>
              <w:t xml:space="preserve"> </w:t>
            </w:r>
            <w:r w:rsidRPr="00ED251B">
              <w:rPr>
                <w:rFonts w:ascii="Times New Roman" w:hAnsi="Times New Roman" w:cs="Times New Roman"/>
                <w:b w:val="0"/>
                <w:color w:val="auto"/>
                <w:sz w:val="24"/>
                <w:szCs w:val="24"/>
              </w:rPr>
              <w:t>М.Ю.</w:t>
            </w:r>
            <w:r w:rsidR="005E3E4B">
              <w:rPr>
                <w:rFonts w:ascii="Times New Roman" w:hAnsi="Times New Roman" w:cs="Times New Roman"/>
                <w:b w:val="0"/>
                <w:color w:val="auto"/>
                <w:sz w:val="24"/>
                <w:szCs w:val="24"/>
              </w:rPr>
              <w:t xml:space="preserve"> </w:t>
            </w:r>
            <w:r w:rsidRPr="00ED251B">
              <w:rPr>
                <w:rFonts w:ascii="Times New Roman" w:hAnsi="Times New Roman" w:cs="Times New Roman"/>
                <w:b w:val="0"/>
                <w:color w:val="auto"/>
                <w:sz w:val="24"/>
                <w:szCs w:val="24"/>
              </w:rPr>
              <w:t>Лермонтова</w:t>
            </w:r>
            <w:r>
              <w:rPr>
                <w:rFonts w:ascii="Times New Roman" w:hAnsi="Times New Roman" w:cs="Times New Roman"/>
                <w:b w:val="0"/>
                <w:color w:val="auto"/>
                <w:sz w:val="24"/>
                <w:szCs w:val="24"/>
              </w:rPr>
              <w:t>;</w:t>
            </w:r>
          </w:p>
          <w:p w:rsidR="00735A02" w:rsidRPr="00B51372" w:rsidRDefault="00735A02" w:rsidP="005E3E4B">
            <w:pPr>
              <w:spacing w:after="0" w:line="240" w:lineRule="auto"/>
              <w:jc w:val="both"/>
              <w:rPr>
                <w:rFonts w:ascii="Times New Roman" w:hAnsi="Times New Roman" w:cs="Times New Roman"/>
                <w:sz w:val="24"/>
                <w:szCs w:val="24"/>
              </w:rPr>
            </w:pPr>
            <w:r w:rsidRPr="00B51372">
              <w:rPr>
                <w:rFonts w:ascii="Times New Roman" w:hAnsi="Times New Roman" w:cs="Times New Roman"/>
                <w:sz w:val="24"/>
                <w:szCs w:val="24"/>
              </w:rPr>
              <w:t xml:space="preserve">- посещение Ставропольского </w:t>
            </w:r>
            <w:proofErr w:type="spellStart"/>
            <w:r w:rsidRPr="00B51372">
              <w:rPr>
                <w:rFonts w:ascii="Times New Roman" w:hAnsi="Times New Roman" w:cs="Times New Roman"/>
                <w:sz w:val="24"/>
                <w:szCs w:val="24"/>
              </w:rPr>
              <w:t>зооэкзотариума</w:t>
            </w:r>
            <w:proofErr w:type="spellEnd"/>
            <w:r w:rsidRPr="00B51372">
              <w:rPr>
                <w:rFonts w:ascii="Times New Roman" w:hAnsi="Times New Roman" w:cs="Times New Roman"/>
                <w:sz w:val="24"/>
                <w:szCs w:val="24"/>
              </w:rPr>
              <w:t>;</w:t>
            </w:r>
          </w:p>
          <w:p w:rsidR="00735A02" w:rsidRDefault="00735A02" w:rsidP="005E3E4B">
            <w:pPr>
              <w:pStyle w:val="1"/>
              <w:shd w:val="clear" w:color="auto" w:fill="FFFFFF"/>
              <w:spacing w:before="0" w:beforeAutospacing="0" w:after="0" w:afterAutospacing="0"/>
              <w:ind w:left="-15"/>
              <w:jc w:val="both"/>
              <w:rPr>
                <w:b w:val="0"/>
                <w:bCs w:val="0"/>
                <w:color w:val="000000"/>
                <w:sz w:val="24"/>
                <w:szCs w:val="24"/>
              </w:rPr>
            </w:pPr>
            <w:r w:rsidRPr="00B51372">
              <w:rPr>
                <w:b w:val="0"/>
                <w:sz w:val="24"/>
                <w:szCs w:val="24"/>
              </w:rPr>
              <w:t xml:space="preserve">- посещение </w:t>
            </w:r>
            <w:proofErr w:type="gramStart"/>
            <w:r w:rsidRPr="00B51372">
              <w:rPr>
                <w:b w:val="0"/>
                <w:bCs w:val="0"/>
                <w:color w:val="000000"/>
                <w:sz w:val="24"/>
                <w:szCs w:val="24"/>
              </w:rPr>
              <w:t>Конно-спортивной</w:t>
            </w:r>
            <w:proofErr w:type="gramEnd"/>
            <w:r w:rsidRPr="00B51372">
              <w:rPr>
                <w:b w:val="0"/>
                <w:bCs w:val="0"/>
                <w:color w:val="000000"/>
                <w:sz w:val="24"/>
                <w:szCs w:val="24"/>
              </w:rPr>
              <w:t xml:space="preserve"> школы</w:t>
            </w:r>
            <w:r>
              <w:rPr>
                <w:b w:val="0"/>
                <w:bCs w:val="0"/>
                <w:color w:val="000000"/>
                <w:sz w:val="24"/>
                <w:szCs w:val="24"/>
              </w:rPr>
              <w:t xml:space="preserve"> «ПЕГАС»;</w:t>
            </w:r>
          </w:p>
          <w:p w:rsidR="00735A02" w:rsidRDefault="00735A02" w:rsidP="005E3E4B">
            <w:pPr>
              <w:pStyle w:val="1"/>
              <w:shd w:val="clear" w:color="auto" w:fill="FFFFFF"/>
              <w:spacing w:before="0" w:beforeAutospacing="0" w:after="0" w:afterAutospacing="0"/>
              <w:ind w:left="-15"/>
              <w:jc w:val="both"/>
              <w:rPr>
                <w:b w:val="0"/>
                <w:bCs w:val="0"/>
                <w:color w:val="000000"/>
                <w:sz w:val="24"/>
                <w:szCs w:val="24"/>
              </w:rPr>
            </w:pPr>
            <w:r>
              <w:rPr>
                <w:b w:val="0"/>
                <w:bCs w:val="0"/>
                <w:color w:val="000000"/>
                <w:sz w:val="24"/>
                <w:szCs w:val="24"/>
              </w:rPr>
              <w:t>- посещение семейного театра кукол «Добрый жук».</w:t>
            </w:r>
          </w:p>
          <w:p w:rsidR="00735A02" w:rsidRPr="0041577B" w:rsidRDefault="00735A02" w:rsidP="0041577B">
            <w:pPr>
              <w:pStyle w:val="1"/>
              <w:shd w:val="clear" w:color="auto" w:fill="FFFFFF"/>
              <w:spacing w:before="0" w:beforeAutospacing="0" w:after="0" w:afterAutospacing="0"/>
              <w:ind w:left="-15"/>
              <w:jc w:val="both"/>
              <w:rPr>
                <w:b w:val="0"/>
                <w:bCs w:val="0"/>
                <w:color w:val="000000"/>
                <w:sz w:val="24"/>
                <w:szCs w:val="24"/>
              </w:rPr>
            </w:pPr>
            <w:r>
              <w:rPr>
                <w:b w:val="0"/>
                <w:bCs w:val="0"/>
                <w:color w:val="000000"/>
                <w:sz w:val="24"/>
                <w:szCs w:val="24"/>
              </w:rPr>
              <w:t>К проведению досуговых мероприятий привлекаются волонтеры отряда «Новый путь» с целью сопровождения несовершеннолетних участников, помощи в организации мероприятий.</w:t>
            </w:r>
          </w:p>
        </w:tc>
        <w:tc>
          <w:tcPr>
            <w:tcW w:w="2410" w:type="dxa"/>
            <w:tcBorders>
              <w:top w:val="single" w:sz="4" w:space="0" w:color="auto"/>
              <w:bottom w:val="single" w:sz="4" w:space="0" w:color="auto"/>
            </w:tcBorders>
          </w:tcPr>
          <w:p w:rsidR="00735A02"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Отчет специалиста, о</w:t>
            </w:r>
            <w:r w:rsidR="005E3E4B">
              <w:rPr>
                <w:rFonts w:ascii="Times New Roman" w:eastAsia="Times New Roman" w:hAnsi="Times New Roman" w:cs="Times New Roman"/>
                <w:bCs/>
                <w:sz w:val="24"/>
                <w:szCs w:val="24"/>
                <w:lang w:eastAsia="ru-RU"/>
              </w:rPr>
              <w:t>тзывы участников, фотоматериалы</w:t>
            </w:r>
          </w:p>
        </w:tc>
      </w:tr>
      <w:tr w:rsidR="00735A02" w:rsidRPr="003717BE" w:rsidTr="00E92574">
        <w:tc>
          <w:tcPr>
            <w:tcW w:w="709" w:type="dxa"/>
            <w:gridSpan w:val="2"/>
            <w:shd w:val="clear" w:color="auto" w:fill="auto"/>
          </w:tcPr>
          <w:p w:rsidR="00735A02" w:rsidRDefault="00735A02" w:rsidP="00BF5A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3222" w:type="dxa"/>
            <w:shd w:val="clear" w:color="auto" w:fill="auto"/>
          </w:tcPr>
          <w:p w:rsidR="00735A02" w:rsidRPr="00F31101" w:rsidRDefault="00735A02" w:rsidP="0041720A">
            <w:pPr>
              <w:spacing w:after="0" w:line="240" w:lineRule="auto"/>
              <w:rPr>
                <w:rFonts w:ascii="Times New Roman" w:eastAsia="Times New Roman" w:hAnsi="Times New Roman" w:cs="Times New Roman"/>
                <w:bCs/>
                <w:sz w:val="24"/>
                <w:szCs w:val="24"/>
                <w:lang w:eastAsia="ru-RU"/>
              </w:rPr>
            </w:pPr>
            <w:r w:rsidRPr="0041720A">
              <w:rPr>
                <w:rFonts w:ascii="Times New Roman" w:eastAsia="Times New Roman" w:hAnsi="Times New Roman" w:cs="Times New Roman"/>
                <w:bCs/>
                <w:sz w:val="24"/>
                <w:szCs w:val="24"/>
                <w:lang w:eastAsia="ru-RU"/>
              </w:rPr>
              <w:t>Коррекционная работа с несовершеннолетними</w:t>
            </w:r>
            <w:r>
              <w:rPr>
                <w:rFonts w:ascii="Times New Roman" w:eastAsia="Times New Roman" w:hAnsi="Times New Roman" w:cs="Times New Roman"/>
                <w:bCs/>
                <w:sz w:val="24"/>
                <w:szCs w:val="24"/>
                <w:lang w:eastAsia="ru-RU"/>
              </w:rPr>
              <w:t xml:space="preserve"> и их родителями/законными представителями</w:t>
            </w:r>
            <w:r w:rsidRPr="0041720A">
              <w:rPr>
                <w:rFonts w:ascii="Times New Roman" w:eastAsia="Times New Roman" w:hAnsi="Times New Roman" w:cs="Times New Roman"/>
                <w:bCs/>
                <w:sz w:val="24"/>
                <w:szCs w:val="24"/>
                <w:lang w:eastAsia="ru-RU"/>
              </w:rPr>
              <w:t xml:space="preserve"> (в том числе онлайн)</w:t>
            </w:r>
          </w:p>
        </w:tc>
        <w:tc>
          <w:tcPr>
            <w:tcW w:w="1456" w:type="dxa"/>
            <w:shd w:val="clear" w:color="auto" w:fill="auto"/>
          </w:tcPr>
          <w:p w:rsidR="00735A02" w:rsidRDefault="005E3E4B"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w:t>
            </w:r>
            <w:r w:rsidR="00735A02">
              <w:rPr>
                <w:rFonts w:ascii="Times New Roman" w:eastAsia="Times New Roman" w:hAnsi="Times New Roman" w:cs="Times New Roman"/>
                <w:bCs/>
                <w:sz w:val="24"/>
                <w:szCs w:val="24"/>
                <w:lang w:eastAsia="ru-RU"/>
              </w:rPr>
              <w:t>вгуст-декабрь</w:t>
            </w:r>
          </w:p>
        </w:tc>
        <w:tc>
          <w:tcPr>
            <w:tcW w:w="1417" w:type="dxa"/>
            <w:shd w:val="clear" w:color="auto" w:fill="auto"/>
          </w:tcPr>
          <w:p w:rsidR="00735A02" w:rsidRDefault="005E3E4B" w:rsidP="00504FA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w:t>
            </w:r>
            <w:r w:rsidR="00735A02">
              <w:rPr>
                <w:rFonts w:ascii="Times New Roman" w:eastAsia="Times New Roman" w:hAnsi="Times New Roman" w:cs="Times New Roman"/>
                <w:bCs/>
                <w:sz w:val="24"/>
                <w:szCs w:val="24"/>
                <w:lang w:eastAsia="ru-RU"/>
              </w:rPr>
              <w:t>нварь-</w:t>
            </w:r>
          </w:p>
          <w:p w:rsidR="00735A02" w:rsidRDefault="00735A02" w:rsidP="00504FAD">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май</w:t>
            </w:r>
          </w:p>
        </w:tc>
        <w:tc>
          <w:tcPr>
            <w:tcW w:w="5812" w:type="dxa"/>
            <w:tcBorders>
              <w:top w:val="single" w:sz="4" w:space="0" w:color="auto"/>
              <w:bottom w:val="single" w:sz="4" w:space="0" w:color="auto"/>
            </w:tcBorders>
          </w:tcPr>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Коррекционная работа с несовершеннолетними и их родителями/законными представителями</w:t>
            </w:r>
            <w:r w:rsidRPr="0041720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участниками проекта будет включать в себя индивидуальные занятия с педагогами-психологами, в том числе в режиме онлайн. С этой целью </w:t>
            </w:r>
            <w:r>
              <w:rPr>
                <w:rFonts w:ascii="Times New Roman" w:eastAsia="Times New Roman" w:hAnsi="Times New Roman" w:cs="Times New Roman"/>
                <w:bCs/>
                <w:sz w:val="24"/>
                <w:szCs w:val="24"/>
                <w:lang w:eastAsia="ru-RU"/>
              </w:rPr>
              <w:lastRenderedPageBreak/>
              <w:t>планируется закупка индивидуальных кабин и оборудование их ноутбуками, что обеспечит возможность работы специалистов с участниками, проживающими за пределами г.</w:t>
            </w:r>
            <w:r w:rsidR="005E3E4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Ставрополя или не имеющими возможности посещения очных встреч (например, во время болезни).</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Целью проводимых занятий является помощь в преодолении последствий психоэмоциональных травм. Мишенями коррекционного воздействия могут являться страхи, повышенная тревожность, негативные переживания ребенка, формирование позитивных жизненных перспектив и т.д. </w:t>
            </w:r>
          </w:p>
          <w:p w:rsidR="00735A02" w:rsidRDefault="00735A02" w:rsidP="005E3E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 xml:space="preserve">Особое место в коррекционном процессе займет </w:t>
            </w:r>
            <w:r w:rsidRPr="00983805">
              <w:rPr>
                <w:rFonts w:ascii="Times New Roman" w:eastAsia="Times New Roman" w:hAnsi="Times New Roman" w:cs="Times New Roman"/>
                <w:color w:val="000000"/>
                <w:sz w:val="24"/>
                <w:szCs w:val="24"/>
                <w:lang w:eastAsia="ru-RU"/>
              </w:rPr>
              <w:t xml:space="preserve">психобиографический дебрифинг, который </w:t>
            </w:r>
            <w:r w:rsidRPr="008A611B">
              <w:rPr>
                <w:rFonts w:ascii="Times New Roman" w:eastAsia="Times New Roman" w:hAnsi="Times New Roman" w:cs="Times New Roman"/>
                <w:color w:val="000000"/>
                <w:sz w:val="24"/>
                <w:szCs w:val="24"/>
                <w:lang w:eastAsia="ru-RU"/>
              </w:rPr>
              <w:t>используется</w:t>
            </w:r>
            <w:r w:rsidRPr="00983805">
              <w:rPr>
                <w:rFonts w:ascii="Times New Roman" w:eastAsia="Times New Roman" w:hAnsi="Times New Roman" w:cs="Times New Roman"/>
                <w:color w:val="000000"/>
                <w:sz w:val="24"/>
                <w:szCs w:val="24"/>
                <w:lang w:eastAsia="ru-RU"/>
              </w:rPr>
              <w:t xml:space="preserve"> при индивидуальной работе с отсроченным сроком травматизации</w:t>
            </w:r>
            <w:r w:rsidRPr="008A611B">
              <w:rPr>
                <w:rFonts w:ascii="Times New Roman" w:eastAsia="Times New Roman" w:hAnsi="Times New Roman" w:cs="Times New Roman"/>
                <w:color w:val="000000"/>
                <w:sz w:val="24"/>
                <w:szCs w:val="24"/>
                <w:lang w:eastAsia="ru-RU"/>
              </w:rPr>
              <w:t>.</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Введение онлайн-формата работы с детско-родительской парой обеспечит возможность психологической помощи в случае возникновения экстренной необходимости. С этой целью специалистами используются планшеты (+гарнитура), что обеспечивает возможность создания терапевтического пространства в любое время. Также наличие планшета поддерживает возможность работы в мессенджерах (</w:t>
            </w:r>
            <w:r>
              <w:rPr>
                <w:rFonts w:ascii="Times New Roman" w:eastAsia="Times New Roman" w:hAnsi="Times New Roman" w:cs="Times New Roman"/>
                <w:bCs/>
                <w:sz w:val="24"/>
                <w:szCs w:val="24"/>
                <w:lang w:val="en-US" w:eastAsia="ru-RU"/>
              </w:rPr>
              <w:t>Telegram</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WhatsApp</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en-US" w:eastAsia="ru-RU"/>
              </w:rPr>
              <w:t>Viber</w:t>
            </w:r>
            <w:r>
              <w:rPr>
                <w:rFonts w:ascii="Times New Roman" w:eastAsia="Times New Roman" w:hAnsi="Times New Roman" w:cs="Times New Roman"/>
                <w:bCs/>
                <w:sz w:val="24"/>
                <w:szCs w:val="24"/>
                <w:lang w:eastAsia="ru-RU"/>
              </w:rPr>
              <w:t>).</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обеспечения эффективности психокоррекции педагогом-психологом используются, в том числе, бланковые методики, ведутся карты индивидуальной работы, подготавливается стимульный материал, оформляется личное дело получателя услуг. С этой целью планируется использование МФУ, которое также поможет повысить качество и производительность труда специалиста.</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Процесс коррекционной работы подразумевает динамику по развитию эмоционально-волевой сферы </w:t>
            </w:r>
            <w:r>
              <w:rPr>
                <w:rFonts w:ascii="Times New Roman" w:eastAsia="Times New Roman" w:hAnsi="Times New Roman" w:cs="Times New Roman"/>
                <w:bCs/>
                <w:sz w:val="24"/>
                <w:szCs w:val="24"/>
                <w:lang w:eastAsia="ru-RU"/>
              </w:rPr>
              <w:lastRenderedPageBreak/>
              <w:t>ребенка, повышение возможностей и качества межличностного взаимодействия. В связи с этим на более поздних этапах интервенции целесообразно включить в процесс использование интерактивных средств развития эмоционального интеллекта (интерактивный пол и интерактивная песочница).</w:t>
            </w:r>
          </w:p>
          <w:p w:rsidR="00735A02" w:rsidRPr="00E47B72" w:rsidRDefault="00735A02" w:rsidP="005E3E4B">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eastAsia="ru-RU"/>
              </w:rPr>
              <w:t>Сеттинг коррекционной работы –  не реже 1 раза в неделю.</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color w:val="000000"/>
                <w:sz w:val="24"/>
                <w:szCs w:val="24"/>
                <w:lang w:eastAsia="ru-RU"/>
              </w:rPr>
              <w:t xml:space="preserve">Индивидуальной коррекционной работой будут охвачены все несовершеннолетние участники целевой группы и члены их семей – </w:t>
            </w:r>
            <w:r w:rsidRPr="00800810">
              <w:rPr>
                <w:rFonts w:ascii="Times New Roman" w:eastAsia="Times New Roman" w:hAnsi="Times New Roman" w:cs="Times New Roman"/>
                <w:sz w:val="24"/>
                <w:szCs w:val="24"/>
                <w:lang w:eastAsia="ru-RU"/>
              </w:rPr>
              <w:t>45 ч</w:t>
            </w:r>
            <w:r>
              <w:rPr>
                <w:rFonts w:ascii="Times New Roman" w:eastAsia="Times New Roman" w:hAnsi="Times New Roman" w:cs="Times New Roman"/>
                <w:color w:val="000000"/>
                <w:sz w:val="24"/>
                <w:szCs w:val="24"/>
                <w:lang w:eastAsia="ru-RU"/>
              </w:rPr>
              <w:t>ел.</w:t>
            </w:r>
          </w:p>
        </w:tc>
        <w:tc>
          <w:tcPr>
            <w:tcW w:w="2410" w:type="dxa"/>
            <w:tcBorders>
              <w:top w:val="single" w:sz="4" w:space="0" w:color="auto"/>
              <w:bottom w:val="single" w:sz="4" w:space="0" w:color="auto"/>
            </w:tcBorders>
          </w:tcPr>
          <w:p w:rsidR="00735A02" w:rsidRPr="00565393" w:rsidRDefault="00735A02" w:rsidP="00F01A7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Копия индивидуальной программы работы с </w:t>
            </w:r>
            <w:r w:rsidRPr="00565393">
              <w:rPr>
                <w:rFonts w:ascii="Times New Roman" w:eastAsia="Times New Roman" w:hAnsi="Times New Roman" w:cs="Times New Roman"/>
                <w:bCs/>
                <w:sz w:val="24"/>
                <w:szCs w:val="24"/>
                <w:lang w:eastAsia="ru-RU"/>
              </w:rPr>
              <w:t>несовершеннолетним</w:t>
            </w:r>
            <w:r>
              <w:rPr>
                <w:rFonts w:ascii="Times New Roman" w:eastAsia="Times New Roman" w:hAnsi="Times New Roman" w:cs="Times New Roman"/>
                <w:bCs/>
                <w:sz w:val="24"/>
                <w:szCs w:val="24"/>
                <w:lang w:eastAsia="ru-RU"/>
              </w:rPr>
              <w:t xml:space="preserve">и и их </w:t>
            </w:r>
            <w:r>
              <w:rPr>
                <w:rFonts w:ascii="Times New Roman" w:eastAsia="Times New Roman" w:hAnsi="Times New Roman" w:cs="Times New Roman"/>
                <w:bCs/>
                <w:sz w:val="24"/>
                <w:szCs w:val="24"/>
                <w:lang w:eastAsia="ru-RU"/>
              </w:rPr>
              <w:lastRenderedPageBreak/>
              <w:t>родителями/законными представителями</w:t>
            </w:r>
          </w:p>
        </w:tc>
      </w:tr>
      <w:tr w:rsidR="00735A02" w:rsidRPr="003717BE" w:rsidTr="00E92574">
        <w:tc>
          <w:tcPr>
            <w:tcW w:w="709" w:type="dxa"/>
            <w:gridSpan w:val="2"/>
            <w:shd w:val="clear" w:color="auto" w:fill="auto"/>
          </w:tcPr>
          <w:p w:rsidR="00735A02" w:rsidRDefault="00735A02" w:rsidP="00E70F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p>
        </w:tc>
        <w:tc>
          <w:tcPr>
            <w:tcW w:w="3222" w:type="dxa"/>
            <w:shd w:val="clear" w:color="auto" w:fill="auto"/>
          </w:tcPr>
          <w:p w:rsidR="00735A02" w:rsidRPr="0041720A" w:rsidRDefault="00735A02" w:rsidP="0041720A">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Семейное консультирование взрослых участников проекта</w:t>
            </w:r>
          </w:p>
        </w:tc>
        <w:tc>
          <w:tcPr>
            <w:tcW w:w="1456" w:type="dxa"/>
            <w:shd w:val="clear" w:color="auto" w:fill="auto"/>
          </w:tcPr>
          <w:p w:rsidR="00735A02" w:rsidRDefault="005E3E4B" w:rsidP="00CE7FC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Pr>
                <w:rFonts w:ascii="Times New Roman" w:eastAsia="Times New Roman" w:hAnsi="Times New Roman" w:cs="Times New Roman"/>
                <w:bCs/>
                <w:sz w:val="24"/>
                <w:szCs w:val="24"/>
                <w:lang w:eastAsia="ru-RU"/>
              </w:rPr>
              <w:t>юль-декабрь</w:t>
            </w:r>
          </w:p>
        </w:tc>
        <w:tc>
          <w:tcPr>
            <w:tcW w:w="1417" w:type="dxa"/>
            <w:shd w:val="clear" w:color="auto" w:fill="auto"/>
          </w:tcPr>
          <w:p w:rsidR="00735A02" w:rsidRDefault="005E3E4B"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w:t>
            </w:r>
            <w:r w:rsidR="00735A02">
              <w:rPr>
                <w:rFonts w:ascii="Times New Roman" w:eastAsia="Times New Roman" w:hAnsi="Times New Roman" w:cs="Times New Roman"/>
                <w:bCs/>
                <w:sz w:val="24"/>
                <w:szCs w:val="24"/>
                <w:lang w:eastAsia="ru-RU"/>
              </w:rPr>
              <w:t>нварь-июнь</w:t>
            </w:r>
          </w:p>
        </w:tc>
        <w:tc>
          <w:tcPr>
            <w:tcW w:w="5812" w:type="dxa"/>
            <w:tcBorders>
              <w:top w:val="single" w:sz="4" w:space="0" w:color="auto"/>
              <w:bottom w:val="single" w:sz="4" w:space="0" w:color="auto"/>
            </w:tcBorders>
          </w:tcPr>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Семейное консультирование направлено на прояснение особенностей внутрисемейного взаимодействия, актуализацию ресурсов семьи, повышение родительской компетентности и психолого-педагогической грамотности. Для решения данных задач целесообразно использовать эмоциональный арт-конструктор.</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Периодичность проведения семейного консультирования составит 1 р. в месяц (12 консультаций каждой семьи). </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Частным случаем семейного консультирования является работа с супружеской парой. Данный вид консультирования позволит создать благоприятные условия для преодоления психоэмоциональных сложностей несовершеннолетних.</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Семейное консультирование также имеет своей целью отслеживание динамики проработки психоэмоциональной травмы несовершеннолетнего, обеспечит возможность своевременной корректировки коррекционного процесса с несовершеннолетним в случае такой необходимости.</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 итогам консультирования среди совершеннолетних участников целевой группы будет распространен буклет «Влияние психологического </w:t>
            </w:r>
            <w:r>
              <w:rPr>
                <w:rFonts w:ascii="Times New Roman" w:eastAsia="Times New Roman" w:hAnsi="Times New Roman" w:cs="Times New Roman"/>
                <w:bCs/>
                <w:sz w:val="24"/>
                <w:szCs w:val="24"/>
                <w:lang w:eastAsia="ru-RU"/>
              </w:rPr>
              <w:lastRenderedPageBreak/>
              <w:t>климата в семье на эмоциональное состояние ребенка».</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семейное консультирование будут включены все совершеннолетние участники (25 чел.)</w:t>
            </w:r>
          </w:p>
        </w:tc>
        <w:tc>
          <w:tcPr>
            <w:tcW w:w="2410" w:type="dxa"/>
            <w:tcBorders>
              <w:top w:val="single" w:sz="4" w:space="0" w:color="auto"/>
              <w:bottom w:val="single" w:sz="4" w:space="0" w:color="auto"/>
            </w:tcBorders>
          </w:tcPr>
          <w:p w:rsidR="00735A02"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Копия программы работы с родителями/семьей, буклет «Влияние психологического климата в семье на эмоциональное состояние ребенка»</w:t>
            </w:r>
          </w:p>
        </w:tc>
      </w:tr>
      <w:tr w:rsidR="00735A02" w:rsidRPr="003717BE" w:rsidTr="00E92574">
        <w:tc>
          <w:tcPr>
            <w:tcW w:w="709" w:type="dxa"/>
            <w:gridSpan w:val="2"/>
            <w:shd w:val="clear" w:color="auto" w:fill="auto"/>
          </w:tcPr>
          <w:p w:rsidR="00735A02" w:rsidRDefault="00735A02" w:rsidP="00BF5A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p>
        </w:tc>
        <w:tc>
          <w:tcPr>
            <w:tcW w:w="3222" w:type="dxa"/>
            <w:shd w:val="clear" w:color="auto" w:fill="auto"/>
          </w:tcPr>
          <w:p w:rsidR="00735A02" w:rsidRPr="00D24180" w:rsidRDefault="00735A02" w:rsidP="00D2418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Творческая студия «</w:t>
            </w:r>
            <w:r>
              <w:rPr>
                <w:rFonts w:ascii="Times New Roman" w:eastAsia="Times New Roman" w:hAnsi="Times New Roman" w:cs="Times New Roman"/>
                <w:bCs/>
                <w:sz w:val="24"/>
                <w:szCs w:val="24"/>
                <w:lang w:val="en-US" w:eastAsia="ru-RU"/>
              </w:rPr>
              <w:t>PRO</w:t>
            </w:r>
            <w:proofErr w:type="spellStart"/>
            <w:r>
              <w:rPr>
                <w:rFonts w:ascii="Times New Roman" w:eastAsia="Times New Roman" w:hAnsi="Times New Roman" w:cs="Times New Roman"/>
                <w:bCs/>
                <w:sz w:val="24"/>
                <w:szCs w:val="24"/>
                <w:lang w:eastAsia="ru-RU"/>
              </w:rPr>
              <w:t>странство</w:t>
            </w:r>
            <w:proofErr w:type="spellEnd"/>
            <w:r>
              <w:rPr>
                <w:rFonts w:ascii="Times New Roman" w:eastAsia="Times New Roman" w:hAnsi="Times New Roman" w:cs="Times New Roman"/>
                <w:bCs/>
                <w:sz w:val="24"/>
                <w:szCs w:val="24"/>
                <w:lang w:eastAsia="ru-RU"/>
              </w:rPr>
              <w:t>»</w:t>
            </w:r>
          </w:p>
        </w:tc>
        <w:tc>
          <w:tcPr>
            <w:tcW w:w="1456" w:type="dxa"/>
            <w:shd w:val="clear" w:color="auto" w:fill="auto"/>
          </w:tcPr>
          <w:p w:rsidR="00735A02" w:rsidRDefault="005E3E4B" w:rsidP="00CE7FC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735A02">
              <w:rPr>
                <w:rFonts w:ascii="Times New Roman" w:eastAsia="Times New Roman" w:hAnsi="Times New Roman" w:cs="Times New Roman"/>
                <w:bCs/>
                <w:sz w:val="24"/>
                <w:szCs w:val="24"/>
                <w:lang w:eastAsia="ru-RU"/>
              </w:rPr>
              <w:t>ктябрь-декабрь</w:t>
            </w:r>
          </w:p>
        </w:tc>
        <w:tc>
          <w:tcPr>
            <w:tcW w:w="1417" w:type="dxa"/>
            <w:shd w:val="clear" w:color="auto" w:fill="auto"/>
          </w:tcPr>
          <w:p w:rsidR="00735A02" w:rsidRDefault="005E3E4B"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w:t>
            </w:r>
            <w:r w:rsidR="00735A02">
              <w:rPr>
                <w:rFonts w:ascii="Times New Roman" w:eastAsia="Times New Roman" w:hAnsi="Times New Roman" w:cs="Times New Roman"/>
                <w:bCs/>
                <w:sz w:val="24"/>
                <w:szCs w:val="24"/>
                <w:lang w:eastAsia="ru-RU"/>
              </w:rPr>
              <w:t>нварь-</w:t>
            </w:r>
          </w:p>
          <w:p w:rsidR="00735A02"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май</w:t>
            </w:r>
          </w:p>
        </w:tc>
        <w:tc>
          <w:tcPr>
            <w:tcW w:w="5812" w:type="dxa"/>
            <w:tcBorders>
              <w:top w:val="single" w:sz="4" w:space="0" w:color="auto"/>
              <w:bottom w:val="single" w:sz="4" w:space="0" w:color="auto"/>
            </w:tcBorders>
          </w:tcPr>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Творческой студии «</w:t>
            </w:r>
            <w:r>
              <w:rPr>
                <w:rFonts w:ascii="Times New Roman" w:eastAsia="Times New Roman" w:hAnsi="Times New Roman" w:cs="Times New Roman"/>
                <w:bCs/>
                <w:sz w:val="24"/>
                <w:szCs w:val="24"/>
                <w:lang w:val="en-US" w:eastAsia="ru-RU"/>
              </w:rPr>
              <w:t>PRO</w:t>
            </w:r>
            <w:proofErr w:type="spellStart"/>
            <w:r>
              <w:rPr>
                <w:rFonts w:ascii="Times New Roman" w:eastAsia="Times New Roman" w:hAnsi="Times New Roman" w:cs="Times New Roman"/>
                <w:bCs/>
                <w:sz w:val="24"/>
                <w:szCs w:val="24"/>
                <w:lang w:eastAsia="ru-RU"/>
              </w:rPr>
              <w:t>странство</w:t>
            </w:r>
            <w:proofErr w:type="spellEnd"/>
            <w:r>
              <w:rPr>
                <w:rFonts w:ascii="Times New Roman" w:eastAsia="Times New Roman" w:hAnsi="Times New Roman" w:cs="Times New Roman"/>
                <w:bCs/>
                <w:sz w:val="24"/>
                <w:szCs w:val="24"/>
                <w:lang w:eastAsia="ru-RU"/>
              </w:rPr>
              <w:t xml:space="preserve">» направлена на снятие психоэмоционального напряжения, тревожности, проработку агрессивных переживаний, </w:t>
            </w:r>
            <w:proofErr w:type="spellStart"/>
            <w:r>
              <w:rPr>
                <w:rFonts w:ascii="Times New Roman" w:eastAsia="Times New Roman" w:hAnsi="Times New Roman" w:cs="Times New Roman"/>
                <w:bCs/>
                <w:sz w:val="24"/>
                <w:szCs w:val="24"/>
                <w:lang w:eastAsia="ru-RU"/>
              </w:rPr>
              <w:t>отреагирование</w:t>
            </w:r>
            <w:proofErr w:type="spellEnd"/>
            <w:r>
              <w:rPr>
                <w:rFonts w:ascii="Times New Roman" w:eastAsia="Times New Roman" w:hAnsi="Times New Roman" w:cs="Times New Roman"/>
                <w:bCs/>
                <w:sz w:val="24"/>
                <w:szCs w:val="24"/>
                <w:lang w:eastAsia="ru-RU"/>
              </w:rPr>
              <w:t xml:space="preserve"> заблокированных негативных чувств, налаживание конструктивного взаимодействия, создание психологически безопасного и благоприятного пространства для самоактуализации участников и формирования ощущения самоценности и значимости каждого участника, развитие навыков командного взаимодействия.</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Каждое занятие студии будет включать в себя творческое взаимодействие несовершеннолетних членов их семей под руководством ведущих-педагогов с применением арт-терапевтических и иных креативных техник работы (планируется с этой целью использование арт-терапевтического комплекса с прозрачными мольбертами, рисование песком, техники рисования на </w:t>
            </w:r>
            <w:proofErr w:type="spellStart"/>
            <w:r>
              <w:rPr>
                <w:rFonts w:ascii="Times New Roman" w:eastAsia="Times New Roman" w:hAnsi="Times New Roman" w:cs="Times New Roman"/>
                <w:bCs/>
                <w:sz w:val="24"/>
                <w:szCs w:val="24"/>
                <w:lang w:eastAsia="ru-RU"/>
              </w:rPr>
              <w:t>воде-Эбру</w:t>
            </w:r>
            <w:proofErr w:type="spellEnd"/>
            <w:r>
              <w:rPr>
                <w:rFonts w:ascii="Times New Roman" w:eastAsia="Times New Roman" w:hAnsi="Times New Roman" w:cs="Times New Roman"/>
                <w:bCs/>
                <w:sz w:val="24"/>
                <w:szCs w:val="24"/>
                <w:lang w:eastAsia="ru-RU"/>
              </w:rPr>
              <w:t xml:space="preserve">). Коллективная творческая деятельность будет способствовать сплочению семей и актуализации скрытых семейных ресурсов для </w:t>
            </w:r>
            <w:proofErr w:type="spellStart"/>
            <w:r>
              <w:rPr>
                <w:rFonts w:ascii="Times New Roman" w:eastAsia="Times New Roman" w:hAnsi="Times New Roman" w:cs="Times New Roman"/>
                <w:bCs/>
                <w:sz w:val="24"/>
                <w:szCs w:val="24"/>
                <w:lang w:eastAsia="ru-RU"/>
              </w:rPr>
              <w:t>совладания</w:t>
            </w:r>
            <w:proofErr w:type="spellEnd"/>
            <w:r>
              <w:rPr>
                <w:rFonts w:ascii="Times New Roman" w:eastAsia="Times New Roman" w:hAnsi="Times New Roman" w:cs="Times New Roman"/>
                <w:bCs/>
                <w:sz w:val="24"/>
                <w:szCs w:val="24"/>
                <w:lang w:eastAsia="ru-RU"/>
              </w:rPr>
              <w:t xml:space="preserve"> с последствиями </w:t>
            </w:r>
            <w:proofErr w:type="spellStart"/>
            <w:r>
              <w:rPr>
                <w:rFonts w:ascii="Times New Roman" w:eastAsia="Times New Roman" w:hAnsi="Times New Roman" w:cs="Times New Roman"/>
                <w:bCs/>
                <w:sz w:val="24"/>
                <w:szCs w:val="24"/>
                <w:lang w:eastAsia="ru-RU"/>
              </w:rPr>
              <w:t>психотравмы</w:t>
            </w:r>
            <w:proofErr w:type="spellEnd"/>
            <w:r>
              <w:rPr>
                <w:rFonts w:ascii="Times New Roman" w:eastAsia="Times New Roman" w:hAnsi="Times New Roman" w:cs="Times New Roman"/>
                <w:bCs/>
                <w:sz w:val="24"/>
                <w:szCs w:val="24"/>
                <w:lang w:eastAsia="ru-RU"/>
              </w:rPr>
              <w:t xml:space="preserve">, а также расширит представления семей о вариативности совместного досуга. </w:t>
            </w:r>
          </w:p>
          <w:p w:rsidR="00735A02" w:rsidRDefault="00735A02" w:rsidP="005E3E4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Режим работы студии 2 р</w:t>
            </w:r>
            <w:r w:rsidR="005E3E4B">
              <w:rPr>
                <w:rFonts w:ascii="Times New Roman" w:eastAsia="Times New Roman" w:hAnsi="Times New Roman" w:cs="Times New Roman"/>
                <w:bCs/>
                <w:sz w:val="24"/>
                <w:szCs w:val="24"/>
                <w:lang w:eastAsia="ru-RU"/>
              </w:rPr>
              <w:t>аза</w:t>
            </w:r>
            <w:r>
              <w:rPr>
                <w:rFonts w:ascii="Times New Roman" w:eastAsia="Times New Roman" w:hAnsi="Times New Roman" w:cs="Times New Roman"/>
                <w:bCs/>
                <w:sz w:val="24"/>
                <w:szCs w:val="24"/>
                <w:lang w:eastAsia="ru-RU"/>
              </w:rPr>
              <w:t xml:space="preserve"> в месяц, всего 16 занятий.</w:t>
            </w:r>
          </w:p>
        </w:tc>
        <w:tc>
          <w:tcPr>
            <w:tcW w:w="2410" w:type="dxa"/>
            <w:tcBorders>
              <w:top w:val="single" w:sz="4" w:space="0" w:color="auto"/>
              <w:bottom w:val="single" w:sz="4" w:space="0" w:color="auto"/>
            </w:tcBorders>
          </w:tcPr>
          <w:p w:rsidR="00735A02" w:rsidRDefault="00735A02" w:rsidP="00F21A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Программа работы Творческой студии «</w:t>
            </w:r>
            <w:r>
              <w:rPr>
                <w:rFonts w:ascii="Times New Roman" w:eastAsia="Times New Roman" w:hAnsi="Times New Roman" w:cs="Times New Roman"/>
                <w:bCs/>
                <w:sz w:val="24"/>
                <w:szCs w:val="24"/>
                <w:lang w:val="en-US" w:eastAsia="ru-RU"/>
              </w:rPr>
              <w:t>PRO</w:t>
            </w:r>
            <w:proofErr w:type="spellStart"/>
            <w:r>
              <w:rPr>
                <w:rFonts w:ascii="Times New Roman" w:eastAsia="Times New Roman" w:hAnsi="Times New Roman" w:cs="Times New Roman"/>
                <w:bCs/>
                <w:sz w:val="24"/>
                <w:szCs w:val="24"/>
                <w:lang w:eastAsia="ru-RU"/>
              </w:rPr>
              <w:t>странство</w:t>
            </w:r>
            <w:proofErr w:type="spellEnd"/>
            <w:r>
              <w:rPr>
                <w:rFonts w:ascii="Times New Roman" w:eastAsia="Times New Roman" w:hAnsi="Times New Roman" w:cs="Times New Roman"/>
                <w:bCs/>
                <w:sz w:val="24"/>
                <w:szCs w:val="24"/>
                <w:lang w:eastAsia="ru-RU"/>
              </w:rPr>
              <w:t>», отчеты ведущих-педагогов, отзывы участников</w:t>
            </w:r>
          </w:p>
        </w:tc>
      </w:tr>
      <w:tr w:rsidR="00735A02" w:rsidRPr="003717BE" w:rsidTr="00E92574">
        <w:tc>
          <w:tcPr>
            <w:tcW w:w="709" w:type="dxa"/>
            <w:gridSpan w:val="2"/>
            <w:shd w:val="clear" w:color="auto" w:fill="auto"/>
          </w:tcPr>
          <w:p w:rsidR="00735A02" w:rsidRDefault="00735A02" w:rsidP="00060C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3222" w:type="dxa"/>
            <w:shd w:val="clear" w:color="auto" w:fill="auto"/>
          </w:tcPr>
          <w:p w:rsidR="00735A02" w:rsidRDefault="00735A02" w:rsidP="00D2418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Мастер-классы в режиме онлайн</w:t>
            </w:r>
          </w:p>
        </w:tc>
        <w:tc>
          <w:tcPr>
            <w:tcW w:w="1456" w:type="dxa"/>
            <w:shd w:val="clear" w:color="auto" w:fill="auto"/>
          </w:tcPr>
          <w:p w:rsidR="00735A02" w:rsidRDefault="005E3E4B" w:rsidP="00CE7FC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00735A02">
              <w:rPr>
                <w:rFonts w:ascii="Times New Roman" w:eastAsia="Times New Roman" w:hAnsi="Times New Roman" w:cs="Times New Roman"/>
                <w:bCs/>
                <w:sz w:val="24"/>
                <w:szCs w:val="24"/>
                <w:lang w:eastAsia="ru-RU"/>
              </w:rPr>
              <w:t>оябрь,</w:t>
            </w:r>
          </w:p>
          <w:p w:rsidR="00735A02" w:rsidRDefault="00735A02" w:rsidP="00CE7FC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декабрь</w:t>
            </w:r>
          </w:p>
        </w:tc>
        <w:tc>
          <w:tcPr>
            <w:tcW w:w="1417" w:type="dxa"/>
            <w:shd w:val="clear" w:color="auto" w:fill="auto"/>
          </w:tcPr>
          <w:p w:rsidR="00735A02" w:rsidRDefault="005E3E4B"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00735A02">
              <w:rPr>
                <w:rFonts w:ascii="Times New Roman" w:eastAsia="Times New Roman" w:hAnsi="Times New Roman" w:cs="Times New Roman"/>
                <w:bCs/>
                <w:sz w:val="24"/>
                <w:szCs w:val="24"/>
                <w:lang w:eastAsia="ru-RU"/>
              </w:rPr>
              <w:t xml:space="preserve">арт, </w:t>
            </w:r>
          </w:p>
          <w:p w:rsidR="00735A02"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май</w:t>
            </w:r>
          </w:p>
        </w:tc>
        <w:tc>
          <w:tcPr>
            <w:tcW w:w="5812" w:type="dxa"/>
            <w:tcBorders>
              <w:top w:val="single" w:sz="4" w:space="0" w:color="auto"/>
              <w:bottom w:val="single" w:sz="4" w:space="0" w:color="auto"/>
            </w:tcBorders>
          </w:tcPr>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Проведение мастер-классов обеспечит включение в реализацию программы участников, проживающих за пределами г.</w:t>
            </w:r>
            <w:r w:rsidR="005E3E4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Ставрополя и не имеющими возможность посещения очных встреч.</w:t>
            </w:r>
          </w:p>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Мастер-классы направлены на формирование у несовершеннолетних представлений о собственных ресурсах, возможностях, потенциале; позволят обратить внимание участников на позитивные события в собственной жизни, получить положительные эмоции от творческой деятельности.</w:t>
            </w:r>
          </w:p>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Планируется проведение 4-х мастер-классов, посвященных значимым календарным праздникам (День народного единства, Новый год, Международный женский день, Международный день семьи). Для хорошего качества трансляции (показа нескольких картинок одновременно), удобства восприятия информации участниками проекта планируется использование ноутбука и дополнительной видеокамеры.</w:t>
            </w:r>
          </w:p>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участников – до 20 несовершеннолетних.</w:t>
            </w:r>
          </w:p>
        </w:tc>
        <w:tc>
          <w:tcPr>
            <w:tcW w:w="2410" w:type="dxa"/>
            <w:tcBorders>
              <w:top w:val="single" w:sz="4" w:space="0" w:color="auto"/>
              <w:bottom w:val="single" w:sz="4" w:space="0" w:color="auto"/>
            </w:tcBorders>
          </w:tcPr>
          <w:p w:rsidR="00735A02" w:rsidRDefault="00735A02" w:rsidP="00F21AE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Отчеты ведущих о проведенных мероприятиях, отзывы участников</w:t>
            </w:r>
          </w:p>
        </w:tc>
      </w:tr>
      <w:tr w:rsidR="00735A02" w:rsidRPr="003717BE" w:rsidTr="00E92574">
        <w:tc>
          <w:tcPr>
            <w:tcW w:w="709" w:type="dxa"/>
            <w:gridSpan w:val="2"/>
            <w:shd w:val="clear" w:color="auto" w:fill="auto"/>
          </w:tcPr>
          <w:p w:rsidR="00735A02" w:rsidRPr="003717BE" w:rsidRDefault="00735A02" w:rsidP="00060C6C">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10</w:t>
            </w:r>
          </w:p>
        </w:tc>
        <w:tc>
          <w:tcPr>
            <w:tcW w:w="3222" w:type="dxa"/>
            <w:shd w:val="clear" w:color="auto" w:fill="auto"/>
          </w:tcPr>
          <w:p w:rsidR="00735A02" w:rsidRPr="002B3E76"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w:t>
            </w:r>
            <w:r w:rsidRPr="002B3E76">
              <w:rPr>
                <w:rFonts w:ascii="Times New Roman" w:eastAsia="Times New Roman" w:hAnsi="Times New Roman" w:cs="Times New Roman"/>
                <w:bCs/>
                <w:sz w:val="24"/>
                <w:szCs w:val="24"/>
                <w:lang w:eastAsia="ru-RU"/>
              </w:rPr>
              <w:t>ероприятия с подростками на базе образовательных учреждений «Взаимопомощь - это круто!»</w:t>
            </w:r>
          </w:p>
        </w:tc>
        <w:tc>
          <w:tcPr>
            <w:tcW w:w="1456"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00735A02" w:rsidRPr="002B3E76">
              <w:rPr>
                <w:rFonts w:ascii="Times New Roman" w:eastAsia="Times New Roman" w:hAnsi="Times New Roman" w:cs="Times New Roman"/>
                <w:bCs/>
                <w:sz w:val="24"/>
                <w:szCs w:val="24"/>
                <w:lang w:eastAsia="ru-RU"/>
              </w:rPr>
              <w:t>оябрь</w:t>
            </w:r>
          </w:p>
        </w:tc>
        <w:tc>
          <w:tcPr>
            <w:tcW w:w="1417" w:type="dxa"/>
            <w:shd w:val="clear" w:color="auto" w:fill="auto"/>
          </w:tcPr>
          <w:p w:rsidR="00735A02" w:rsidRPr="002B3E76"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5812" w:type="dxa"/>
            <w:tcBorders>
              <w:top w:val="single" w:sz="4" w:space="0" w:color="auto"/>
              <w:bottom w:val="single" w:sz="4" w:space="0" w:color="auto"/>
            </w:tcBorders>
          </w:tcPr>
          <w:p w:rsidR="00735A02" w:rsidRDefault="00735A02" w:rsidP="006C2F0E">
            <w:pPr>
              <w:spacing w:after="0" w:line="240" w:lineRule="auto"/>
              <w:jc w:val="both"/>
              <w:rPr>
                <w:rFonts w:ascii="Times New Roman" w:eastAsia="Times New Roman" w:hAnsi="Times New Roman" w:cs="Times New Roman"/>
                <w:bCs/>
                <w:sz w:val="24"/>
                <w:szCs w:val="24"/>
                <w:lang w:eastAsia="ru-RU"/>
              </w:rPr>
            </w:pPr>
            <w:r w:rsidRPr="00857739">
              <w:rPr>
                <w:rFonts w:ascii="Times New Roman" w:eastAsia="Times New Roman" w:hAnsi="Times New Roman" w:cs="Times New Roman"/>
                <w:bCs/>
                <w:sz w:val="24"/>
                <w:szCs w:val="24"/>
                <w:lang w:eastAsia="ru-RU"/>
              </w:rPr>
              <w:t>Проведение мероприятий «Взаимопомощь – это круто!» будет способствовать реабилитации и адаптации детей, имеющих психоэмоциональные травмы, в среде сверстников, обеспечит эмоциональную и социальную поддержку, снизит тревожность, актуализирует внутриличностные ресурсы и окажет содействие во включении несовершеннолетних с психоэмоциональной травмой в конструктивное взаимодействие в референтных группах.</w:t>
            </w:r>
          </w:p>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завершении мероприятия среди несовершеннолетних будет распространен буклет «Взаимопомощь – это круто!».</w:t>
            </w:r>
          </w:p>
          <w:p w:rsidR="00735A02" w:rsidRPr="00857739"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Мероприятиями будет охвачено не менее 150 учащихся образовательных организаций города.</w:t>
            </w:r>
          </w:p>
        </w:tc>
        <w:tc>
          <w:tcPr>
            <w:tcW w:w="2410" w:type="dxa"/>
            <w:tcBorders>
              <w:top w:val="single" w:sz="4" w:space="0" w:color="auto"/>
              <w:bottom w:val="single" w:sz="4" w:space="0" w:color="auto"/>
            </w:tcBorders>
          </w:tcPr>
          <w:p w:rsidR="00735A02" w:rsidRPr="00E8252B" w:rsidRDefault="00735A02" w:rsidP="003717BE">
            <w:pPr>
              <w:spacing w:after="0" w:line="240" w:lineRule="auto"/>
              <w:rPr>
                <w:rFonts w:ascii="Times New Roman" w:eastAsia="Times New Roman" w:hAnsi="Times New Roman" w:cs="Times New Roman"/>
                <w:bCs/>
                <w:sz w:val="24"/>
                <w:szCs w:val="24"/>
                <w:lang w:eastAsia="ru-RU"/>
              </w:rPr>
            </w:pPr>
            <w:r w:rsidRPr="00E8252B">
              <w:rPr>
                <w:rFonts w:ascii="Times New Roman" w:eastAsia="Times New Roman" w:hAnsi="Times New Roman" w:cs="Times New Roman"/>
                <w:bCs/>
                <w:sz w:val="24"/>
                <w:szCs w:val="24"/>
                <w:lang w:eastAsia="ru-RU"/>
              </w:rPr>
              <w:t>Акты о предоставлении срочных социальных услуг</w:t>
            </w:r>
            <w:r>
              <w:rPr>
                <w:rFonts w:ascii="Times New Roman" w:eastAsia="Times New Roman" w:hAnsi="Times New Roman" w:cs="Times New Roman"/>
                <w:bCs/>
                <w:sz w:val="24"/>
                <w:szCs w:val="24"/>
                <w:lang w:eastAsia="ru-RU"/>
              </w:rPr>
              <w:t>, буклет «Взаимопомощь – это круто!»</w:t>
            </w:r>
          </w:p>
        </w:tc>
      </w:tr>
      <w:tr w:rsidR="00735A02" w:rsidRPr="003717BE" w:rsidTr="00E92574">
        <w:tc>
          <w:tcPr>
            <w:tcW w:w="709" w:type="dxa"/>
            <w:gridSpan w:val="2"/>
            <w:shd w:val="clear" w:color="auto" w:fill="auto"/>
          </w:tcPr>
          <w:p w:rsidR="00735A02" w:rsidRPr="003717BE" w:rsidRDefault="00735A02" w:rsidP="007A5AF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p>
        </w:tc>
        <w:tc>
          <w:tcPr>
            <w:tcW w:w="3222" w:type="dxa"/>
            <w:shd w:val="clear" w:color="auto" w:fill="auto"/>
          </w:tcPr>
          <w:p w:rsidR="00735A02" w:rsidRPr="002B3E76" w:rsidRDefault="00735A02" w:rsidP="006C2F0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Включение несовершеннолетних из целевой группы в реализацию программ </w:t>
            </w:r>
            <w:r>
              <w:rPr>
                <w:rFonts w:ascii="Times New Roman" w:eastAsia="Times New Roman" w:hAnsi="Times New Roman" w:cs="Times New Roman"/>
                <w:bCs/>
                <w:sz w:val="24"/>
                <w:szCs w:val="24"/>
                <w:lang w:eastAsia="ru-RU"/>
              </w:rPr>
              <w:lastRenderedPageBreak/>
              <w:t>Центра летнего отдыха</w:t>
            </w:r>
          </w:p>
        </w:tc>
        <w:tc>
          <w:tcPr>
            <w:tcW w:w="1456" w:type="dxa"/>
            <w:shd w:val="clear" w:color="auto" w:fill="auto"/>
          </w:tcPr>
          <w:p w:rsidR="00735A02" w:rsidRPr="002B3E76"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w:t>
            </w:r>
          </w:p>
        </w:tc>
        <w:tc>
          <w:tcPr>
            <w:tcW w:w="1417"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sidRPr="002B3E76">
              <w:rPr>
                <w:rFonts w:ascii="Times New Roman" w:eastAsia="Times New Roman" w:hAnsi="Times New Roman" w:cs="Times New Roman"/>
                <w:bCs/>
                <w:sz w:val="24"/>
                <w:szCs w:val="24"/>
                <w:lang w:eastAsia="ru-RU"/>
              </w:rPr>
              <w:t>юнь</w:t>
            </w:r>
          </w:p>
        </w:tc>
        <w:tc>
          <w:tcPr>
            <w:tcW w:w="5812" w:type="dxa"/>
            <w:tcBorders>
              <w:top w:val="single" w:sz="4" w:space="0" w:color="auto"/>
              <w:bottom w:val="single" w:sz="4" w:space="0" w:color="auto"/>
            </w:tcBorders>
          </w:tcPr>
          <w:p w:rsidR="00735A02" w:rsidRDefault="00735A02" w:rsidP="006C2F0E">
            <w:pPr>
              <w:spacing w:after="0" w:line="240" w:lineRule="auto"/>
              <w:jc w:val="both"/>
              <w:rPr>
                <w:rFonts w:ascii="Times New Roman" w:eastAsia="Times New Roman" w:hAnsi="Times New Roman" w:cs="Times New Roman"/>
                <w:bCs/>
                <w:sz w:val="24"/>
                <w:szCs w:val="24"/>
                <w:lang w:eastAsia="ru-RU"/>
              </w:rPr>
            </w:pPr>
            <w:r w:rsidRPr="00326500">
              <w:rPr>
                <w:rFonts w:ascii="Times New Roman" w:eastAsia="Times New Roman" w:hAnsi="Times New Roman" w:cs="Times New Roman"/>
                <w:bCs/>
                <w:sz w:val="24"/>
                <w:szCs w:val="24"/>
                <w:lang w:eastAsia="ru-RU"/>
              </w:rPr>
              <w:t>Проведение</w:t>
            </w:r>
            <w:r>
              <w:rPr>
                <w:rFonts w:ascii="Times New Roman" w:eastAsia="Times New Roman" w:hAnsi="Times New Roman" w:cs="Times New Roman"/>
                <w:b/>
                <w:sz w:val="24"/>
                <w:szCs w:val="24"/>
                <w:lang w:eastAsia="ru-RU"/>
              </w:rPr>
              <w:t xml:space="preserve"> </w:t>
            </w:r>
            <w:r w:rsidRPr="00326500">
              <w:rPr>
                <w:rFonts w:ascii="Times New Roman" w:eastAsia="Times New Roman" w:hAnsi="Times New Roman" w:cs="Times New Roman"/>
                <w:bCs/>
                <w:sz w:val="24"/>
                <w:szCs w:val="24"/>
                <w:lang w:eastAsia="ru-RU"/>
              </w:rPr>
              <w:t>групповых занятий с</w:t>
            </w:r>
            <w:r>
              <w:rPr>
                <w:rFonts w:ascii="Times New Roman" w:eastAsia="Times New Roman" w:hAnsi="Times New Roman" w:cs="Times New Roman"/>
                <w:bCs/>
                <w:sz w:val="24"/>
                <w:szCs w:val="24"/>
                <w:lang w:eastAsia="ru-RU"/>
              </w:rPr>
              <w:t xml:space="preserve"> </w:t>
            </w:r>
            <w:r w:rsidRPr="00326500">
              <w:rPr>
                <w:rFonts w:ascii="Times New Roman" w:eastAsia="Times New Roman" w:hAnsi="Times New Roman" w:cs="Times New Roman"/>
                <w:bCs/>
                <w:sz w:val="24"/>
                <w:szCs w:val="24"/>
                <w:lang w:eastAsia="ru-RU"/>
              </w:rPr>
              <w:t>несовершеннолетними позволит</w:t>
            </w:r>
            <w:r>
              <w:rPr>
                <w:rFonts w:ascii="Times New Roman" w:eastAsia="Times New Roman" w:hAnsi="Times New Roman" w:cs="Times New Roman"/>
                <w:b/>
                <w:sz w:val="24"/>
                <w:szCs w:val="24"/>
                <w:lang w:eastAsia="ru-RU"/>
              </w:rPr>
              <w:t xml:space="preserve"> </w:t>
            </w:r>
            <w:r w:rsidRPr="00326500">
              <w:rPr>
                <w:rFonts w:ascii="Times New Roman" w:eastAsia="Times New Roman" w:hAnsi="Times New Roman" w:cs="Times New Roman"/>
                <w:bCs/>
                <w:sz w:val="24"/>
                <w:szCs w:val="24"/>
                <w:lang w:eastAsia="ru-RU"/>
              </w:rPr>
              <w:t xml:space="preserve">несовершеннолетним участникам проекта закрепить полученные навыки адаптации, апробировать </w:t>
            </w:r>
            <w:proofErr w:type="spellStart"/>
            <w:r w:rsidRPr="00326500">
              <w:rPr>
                <w:rFonts w:ascii="Times New Roman" w:eastAsia="Times New Roman" w:hAnsi="Times New Roman" w:cs="Times New Roman"/>
                <w:bCs/>
                <w:sz w:val="24"/>
                <w:szCs w:val="24"/>
                <w:lang w:eastAsia="ru-RU"/>
              </w:rPr>
              <w:lastRenderedPageBreak/>
              <w:t>коппинг-стратегии</w:t>
            </w:r>
            <w:proofErr w:type="spellEnd"/>
            <w:r w:rsidRPr="00326500">
              <w:rPr>
                <w:rFonts w:ascii="Times New Roman" w:eastAsia="Times New Roman" w:hAnsi="Times New Roman" w:cs="Times New Roman"/>
                <w:bCs/>
                <w:sz w:val="24"/>
                <w:szCs w:val="24"/>
                <w:lang w:eastAsia="ru-RU"/>
              </w:rPr>
              <w:t xml:space="preserve"> поведения. </w:t>
            </w:r>
            <w:r>
              <w:rPr>
                <w:rFonts w:ascii="Times New Roman" w:eastAsia="Times New Roman" w:hAnsi="Times New Roman" w:cs="Times New Roman"/>
                <w:bCs/>
                <w:sz w:val="24"/>
                <w:szCs w:val="24"/>
                <w:lang w:eastAsia="ru-RU"/>
              </w:rPr>
              <w:t xml:space="preserve">Реализации вышеуказанных задач будет способствовать, в том числе, и проведение в группах трансформационных. настольных и т.д. психологических игр. </w:t>
            </w:r>
            <w:r w:rsidRPr="00326500">
              <w:rPr>
                <w:rFonts w:ascii="Times New Roman" w:eastAsia="Times New Roman" w:hAnsi="Times New Roman" w:cs="Times New Roman"/>
                <w:bCs/>
                <w:sz w:val="24"/>
                <w:szCs w:val="24"/>
                <w:lang w:eastAsia="ru-RU"/>
              </w:rPr>
              <w:t>Смешанный формат группы позволит повысить возможности интеграции в социум несовершеннолетних с психоэмоциональными травмами.</w:t>
            </w:r>
          </w:p>
          <w:p w:rsidR="00735A02" w:rsidRPr="00326500" w:rsidRDefault="00735A02" w:rsidP="006C2F0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Режим работы группы – ежедневно, в течение 2 недель.</w:t>
            </w:r>
          </w:p>
        </w:tc>
        <w:tc>
          <w:tcPr>
            <w:tcW w:w="2410" w:type="dxa"/>
            <w:tcBorders>
              <w:top w:val="single" w:sz="4" w:space="0" w:color="auto"/>
              <w:bottom w:val="single" w:sz="4" w:space="0" w:color="auto"/>
            </w:tcBorders>
          </w:tcPr>
          <w:p w:rsidR="00735A02" w:rsidRPr="00326500"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Копии распоряжений о проведении групповой работы с </w:t>
            </w:r>
            <w:r>
              <w:rPr>
                <w:rFonts w:ascii="Times New Roman" w:eastAsia="Times New Roman" w:hAnsi="Times New Roman" w:cs="Times New Roman"/>
                <w:bCs/>
                <w:sz w:val="24"/>
                <w:szCs w:val="24"/>
                <w:lang w:eastAsia="ru-RU"/>
              </w:rPr>
              <w:lastRenderedPageBreak/>
              <w:t>несовершеннолетними, фотоматериалы, отзывы участников</w:t>
            </w:r>
          </w:p>
        </w:tc>
      </w:tr>
      <w:tr w:rsidR="00735A02" w:rsidRPr="003717BE" w:rsidTr="00E92574">
        <w:tc>
          <w:tcPr>
            <w:tcW w:w="15026" w:type="dxa"/>
            <w:gridSpan w:val="7"/>
            <w:shd w:val="clear" w:color="auto" w:fill="auto"/>
          </w:tcPr>
          <w:p w:rsidR="00735A02" w:rsidRPr="006C2F0E" w:rsidRDefault="00735A02" w:rsidP="003717BE">
            <w:pPr>
              <w:spacing w:after="0" w:line="240" w:lineRule="auto"/>
              <w:jc w:val="both"/>
              <w:rPr>
                <w:rFonts w:ascii="Times New Roman" w:eastAsia="Times New Roman" w:hAnsi="Times New Roman" w:cs="Times New Roman"/>
                <w:b/>
                <w:sz w:val="24"/>
                <w:szCs w:val="24"/>
                <w:lang w:eastAsia="ru-RU"/>
              </w:rPr>
            </w:pPr>
            <w:r w:rsidRPr="006C2F0E">
              <w:rPr>
                <w:rFonts w:ascii="Times New Roman" w:eastAsia="Times New Roman" w:hAnsi="Times New Roman" w:cs="Times New Roman"/>
                <w:b/>
                <w:sz w:val="24"/>
                <w:szCs w:val="24"/>
                <w:lang w:eastAsia="ru-RU"/>
              </w:rPr>
              <w:lastRenderedPageBreak/>
              <w:t>Задача 5. Повышение профессиональных компетенций руководителей и специалистов региональной опорной площадки</w:t>
            </w:r>
          </w:p>
        </w:tc>
      </w:tr>
      <w:tr w:rsidR="00735A02" w:rsidRPr="003717BE" w:rsidTr="00E92574">
        <w:tc>
          <w:tcPr>
            <w:tcW w:w="709" w:type="dxa"/>
            <w:gridSpan w:val="2"/>
            <w:shd w:val="clear" w:color="auto" w:fill="auto"/>
          </w:tcPr>
          <w:p w:rsidR="00735A02" w:rsidRPr="003717BE" w:rsidRDefault="00735A02" w:rsidP="00856E6D">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5.1</w:t>
            </w:r>
          </w:p>
        </w:tc>
        <w:tc>
          <w:tcPr>
            <w:tcW w:w="3222" w:type="dxa"/>
            <w:shd w:val="clear" w:color="auto" w:fill="auto"/>
          </w:tcPr>
          <w:p w:rsidR="00735A02" w:rsidRPr="003717BE" w:rsidRDefault="00735A02" w:rsidP="00856E6D">
            <w:pPr>
              <w:spacing w:after="0" w:line="240" w:lineRule="auto"/>
              <w:rPr>
                <w:rFonts w:ascii="Times New Roman" w:eastAsia="Times New Roman" w:hAnsi="Times New Roman" w:cs="Times New Roman"/>
                <w:b/>
                <w:sz w:val="24"/>
                <w:szCs w:val="24"/>
                <w:lang w:eastAsia="ru-RU"/>
              </w:rPr>
            </w:pPr>
            <w:r w:rsidRPr="00795797">
              <w:rPr>
                <w:rFonts w:ascii="Times New Roman" w:eastAsia="Times New Roman" w:hAnsi="Times New Roman" w:cs="Times New Roman"/>
                <w:bCs/>
                <w:sz w:val="24"/>
                <w:szCs w:val="24"/>
                <w:lang w:eastAsia="ru-RU"/>
              </w:rPr>
              <w:t>Обучение специалистов Центра, оказывающих помощь несовершеннолетним с психоэмоциональными травмами</w:t>
            </w:r>
          </w:p>
        </w:tc>
        <w:tc>
          <w:tcPr>
            <w:tcW w:w="1456" w:type="dxa"/>
            <w:shd w:val="clear" w:color="auto" w:fill="auto"/>
          </w:tcPr>
          <w:p w:rsidR="00735A02" w:rsidRPr="00681FF1" w:rsidRDefault="00B074E2" w:rsidP="00B074E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Октябрь-н</w:t>
            </w:r>
            <w:r w:rsidR="00735A02" w:rsidRPr="00681FF1">
              <w:rPr>
                <w:rFonts w:ascii="Times New Roman" w:eastAsia="Times New Roman" w:hAnsi="Times New Roman" w:cs="Times New Roman"/>
                <w:bCs/>
                <w:sz w:val="24"/>
                <w:szCs w:val="24"/>
                <w:lang w:eastAsia="ru-RU"/>
              </w:rPr>
              <w:t>оябрь</w:t>
            </w:r>
          </w:p>
        </w:tc>
        <w:tc>
          <w:tcPr>
            <w:tcW w:w="1417" w:type="dxa"/>
            <w:shd w:val="clear" w:color="auto" w:fill="auto"/>
          </w:tcPr>
          <w:p w:rsidR="00735A02" w:rsidRPr="00681FF1" w:rsidRDefault="00735A02" w:rsidP="00856E6D">
            <w:pPr>
              <w:spacing w:after="0" w:line="240" w:lineRule="auto"/>
              <w:jc w:val="center"/>
              <w:rPr>
                <w:rFonts w:ascii="Times New Roman" w:eastAsia="Times New Roman" w:hAnsi="Times New Roman" w:cs="Times New Roman"/>
                <w:b/>
                <w:sz w:val="24"/>
                <w:szCs w:val="24"/>
                <w:lang w:eastAsia="ru-RU"/>
              </w:rPr>
            </w:pPr>
            <w:r w:rsidRPr="00681FF1">
              <w:rPr>
                <w:rFonts w:ascii="Times New Roman" w:eastAsia="Times New Roman" w:hAnsi="Times New Roman" w:cs="Times New Roman"/>
                <w:b/>
                <w:sz w:val="24"/>
                <w:szCs w:val="24"/>
                <w:lang w:eastAsia="ru-RU"/>
              </w:rPr>
              <w:t>-</w:t>
            </w:r>
          </w:p>
        </w:tc>
        <w:tc>
          <w:tcPr>
            <w:tcW w:w="5812" w:type="dxa"/>
            <w:tcBorders>
              <w:top w:val="single" w:sz="4" w:space="0" w:color="auto"/>
              <w:bottom w:val="single" w:sz="4" w:space="0" w:color="auto"/>
            </w:tcBorders>
          </w:tcPr>
          <w:p w:rsidR="00B074E2" w:rsidRPr="00FD72F5" w:rsidRDefault="00B074E2" w:rsidP="00B074E2">
            <w:pPr>
              <w:spacing w:after="0" w:line="240" w:lineRule="auto"/>
              <w:jc w:val="both"/>
              <w:rPr>
                <w:rFonts w:ascii="Times New Roman" w:eastAsia="Times New Roman" w:hAnsi="Times New Roman" w:cs="Times New Roman"/>
                <w:bCs/>
                <w:sz w:val="24"/>
                <w:szCs w:val="24"/>
                <w:highlight w:val="yellow"/>
                <w:lang w:eastAsia="ru-RU"/>
              </w:rPr>
            </w:pPr>
            <w:proofErr w:type="gramStart"/>
            <w:r w:rsidRPr="00FD72F5">
              <w:rPr>
                <w:rFonts w:ascii="Times New Roman" w:eastAsia="Times New Roman" w:hAnsi="Times New Roman" w:cs="Times New Roman"/>
                <w:bCs/>
                <w:sz w:val="24"/>
                <w:szCs w:val="24"/>
                <w:highlight w:val="yellow"/>
                <w:lang w:eastAsia="ru-RU"/>
              </w:rPr>
              <w:t>Обучение специалистов по программе</w:t>
            </w:r>
            <w:proofErr w:type="gramEnd"/>
            <w:r w:rsidRPr="00FD72F5">
              <w:rPr>
                <w:rFonts w:ascii="Times New Roman" w:eastAsia="Times New Roman" w:hAnsi="Times New Roman" w:cs="Times New Roman"/>
                <w:bCs/>
                <w:sz w:val="24"/>
                <w:szCs w:val="24"/>
                <w:highlight w:val="yellow"/>
                <w:lang w:eastAsia="ru-RU"/>
              </w:rPr>
              <w:t xml:space="preserve"> курсов повышения квалификации «Работа психолога с несовершеннолетними, имеющими </w:t>
            </w:r>
            <w:proofErr w:type="spellStart"/>
            <w:r w:rsidRPr="00FD72F5">
              <w:rPr>
                <w:rFonts w:ascii="Times New Roman" w:eastAsia="Times New Roman" w:hAnsi="Times New Roman" w:cs="Times New Roman"/>
                <w:bCs/>
                <w:sz w:val="24"/>
                <w:szCs w:val="24"/>
                <w:highlight w:val="yellow"/>
                <w:lang w:eastAsia="ru-RU"/>
              </w:rPr>
              <w:t>психоэмоциональные</w:t>
            </w:r>
            <w:proofErr w:type="spellEnd"/>
            <w:r w:rsidRPr="00FD72F5">
              <w:rPr>
                <w:rFonts w:ascii="Times New Roman" w:eastAsia="Times New Roman" w:hAnsi="Times New Roman" w:cs="Times New Roman"/>
                <w:bCs/>
                <w:sz w:val="24"/>
                <w:szCs w:val="24"/>
                <w:highlight w:val="yellow"/>
                <w:lang w:eastAsia="ru-RU"/>
              </w:rPr>
              <w:t xml:space="preserve"> травмы, и членами их семей» (</w:t>
            </w:r>
            <w:r w:rsidRPr="00FD72F5">
              <w:rPr>
                <w:rFonts w:ascii="Times New Roman" w:hAnsi="Times New Roman" w:cs="Times New Roman"/>
                <w:sz w:val="24"/>
                <w:szCs w:val="24"/>
                <w:highlight w:val="yellow"/>
                <w:shd w:val="clear" w:color="auto" w:fill="FFFFFF"/>
              </w:rPr>
              <w:t>Институт практической психологии «</w:t>
            </w:r>
            <w:proofErr w:type="spellStart"/>
            <w:r w:rsidRPr="00FD72F5">
              <w:rPr>
                <w:rFonts w:ascii="Times New Roman" w:hAnsi="Times New Roman" w:cs="Times New Roman"/>
                <w:sz w:val="24"/>
                <w:szCs w:val="24"/>
                <w:highlight w:val="yellow"/>
                <w:shd w:val="clear" w:color="auto" w:fill="FFFFFF"/>
              </w:rPr>
              <w:t>Иматон</w:t>
            </w:r>
            <w:proofErr w:type="spellEnd"/>
            <w:r w:rsidRPr="00FD72F5">
              <w:rPr>
                <w:rFonts w:ascii="Times New Roman" w:hAnsi="Times New Roman" w:cs="Times New Roman"/>
                <w:sz w:val="24"/>
                <w:szCs w:val="24"/>
                <w:highlight w:val="yellow"/>
                <w:shd w:val="clear" w:color="auto" w:fill="FFFFFF"/>
              </w:rPr>
              <w:t>»)</w:t>
            </w:r>
            <w:r w:rsidRPr="00FD72F5">
              <w:rPr>
                <w:rFonts w:ascii="Times New Roman" w:eastAsia="Times New Roman" w:hAnsi="Times New Roman" w:cs="Times New Roman"/>
                <w:bCs/>
                <w:sz w:val="24"/>
                <w:szCs w:val="24"/>
                <w:highlight w:val="yellow"/>
                <w:lang w:eastAsia="ru-RU"/>
              </w:rPr>
              <w:t xml:space="preserve"> позволит повысить уровень профессиональной компетентности, качество оказываемой помощи несовершеннолетним, расширит профессиональный инструментарий и будет способствовать освоению инновационных технологий работы специалистами. Данная программа реализуется в дистанционном формате, обучение пройдут 8 специалистов.</w:t>
            </w:r>
          </w:p>
          <w:p w:rsidR="00735A02" w:rsidRPr="00687F0C" w:rsidRDefault="00B074E2" w:rsidP="00B074E2">
            <w:pPr>
              <w:spacing w:after="0" w:line="240" w:lineRule="auto"/>
              <w:jc w:val="both"/>
              <w:rPr>
                <w:rFonts w:ascii="Times New Roman" w:eastAsia="Times New Roman" w:hAnsi="Times New Roman" w:cs="Times New Roman"/>
                <w:b/>
                <w:sz w:val="24"/>
                <w:szCs w:val="24"/>
                <w:lang w:eastAsia="ru-RU"/>
              </w:rPr>
            </w:pPr>
            <w:r w:rsidRPr="00FD72F5">
              <w:rPr>
                <w:rFonts w:ascii="Times New Roman" w:eastAsia="Times New Roman" w:hAnsi="Times New Roman" w:cs="Times New Roman"/>
                <w:bCs/>
                <w:sz w:val="24"/>
                <w:szCs w:val="24"/>
                <w:highlight w:val="yellow"/>
                <w:lang w:eastAsia="ru-RU"/>
              </w:rPr>
              <w:t>В очном формате пройдут обучение 2 специалиста по программе «Психологическая помощь при ОСР, ПТСР и кризисных состояниях. Комплексный подход» (</w:t>
            </w:r>
            <w:r w:rsidRPr="00FD72F5">
              <w:rPr>
                <w:rFonts w:ascii="Times New Roman" w:hAnsi="Times New Roman" w:cs="Times New Roman"/>
                <w:sz w:val="24"/>
                <w:szCs w:val="24"/>
                <w:highlight w:val="yellow"/>
                <w:shd w:val="clear" w:color="auto" w:fill="FFFFFF"/>
              </w:rPr>
              <w:t>Институт практической психологии «</w:t>
            </w:r>
            <w:proofErr w:type="spellStart"/>
            <w:r w:rsidRPr="00FD72F5">
              <w:rPr>
                <w:rFonts w:ascii="Times New Roman" w:hAnsi="Times New Roman" w:cs="Times New Roman"/>
                <w:sz w:val="24"/>
                <w:szCs w:val="24"/>
                <w:highlight w:val="yellow"/>
                <w:shd w:val="clear" w:color="auto" w:fill="FFFFFF"/>
              </w:rPr>
              <w:t>Иматон</w:t>
            </w:r>
            <w:proofErr w:type="spellEnd"/>
            <w:r w:rsidRPr="00FD72F5">
              <w:rPr>
                <w:rFonts w:ascii="Times New Roman" w:hAnsi="Times New Roman" w:cs="Times New Roman"/>
                <w:sz w:val="24"/>
                <w:szCs w:val="24"/>
                <w:highlight w:val="yellow"/>
                <w:shd w:val="clear" w:color="auto" w:fill="FFFFFF"/>
              </w:rPr>
              <w:t>»).</w:t>
            </w:r>
            <w:bookmarkStart w:id="0" w:name="_GoBack"/>
            <w:bookmarkEnd w:id="0"/>
          </w:p>
        </w:tc>
        <w:tc>
          <w:tcPr>
            <w:tcW w:w="2410" w:type="dxa"/>
            <w:tcBorders>
              <w:top w:val="single" w:sz="4" w:space="0" w:color="auto"/>
              <w:bottom w:val="single" w:sz="4" w:space="0" w:color="auto"/>
            </w:tcBorders>
          </w:tcPr>
          <w:p w:rsidR="006C2F0E" w:rsidRDefault="00735A02" w:rsidP="00F301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Копия договора с обучающей организацией, </w:t>
            </w:r>
          </w:p>
          <w:p w:rsidR="00735A02" w:rsidRPr="0066798D" w:rsidRDefault="00735A02" w:rsidP="00F301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w:t>
            </w:r>
            <w:r w:rsidRPr="0066798D">
              <w:rPr>
                <w:rFonts w:ascii="Times New Roman" w:eastAsia="Times New Roman" w:hAnsi="Times New Roman" w:cs="Times New Roman"/>
                <w:bCs/>
                <w:sz w:val="24"/>
                <w:szCs w:val="24"/>
                <w:lang w:eastAsia="ru-RU"/>
              </w:rPr>
              <w:t>опии удостоверений специалистов</w:t>
            </w:r>
            <w:r>
              <w:rPr>
                <w:rFonts w:ascii="Times New Roman" w:eastAsia="Times New Roman" w:hAnsi="Times New Roman" w:cs="Times New Roman"/>
                <w:bCs/>
                <w:sz w:val="24"/>
                <w:szCs w:val="24"/>
                <w:lang w:eastAsia="ru-RU"/>
              </w:rPr>
              <w:t xml:space="preserve"> о прохождении обучения</w:t>
            </w:r>
          </w:p>
        </w:tc>
      </w:tr>
      <w:tr w:rsidR="00735A02" w:rsidRPr="003717BE" w:rsidTr="00E92574">
        <w:tc>
          <w:tcPr>
            <w:tcW w:w="709" w:type="dxa"/>
            <w:gridSpan w:val="2"/>
            <w:shd w:val="clear" w:color="auto" w:fill="auto"/>
          </w:tcPr>
          <w:p w:rsidR="00735A02" w:rsidRPr="003717BE" w:rsidRDefault="00735A02" w:rsidP="00856E6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c>
          <w:tcPr>
            <w:tcW w:w="3222" w:type="dxa"/>
            <w:shd w:val="clear" w:color="auto" w:fill="auto"/>
          </w:tcPr>
          <w:p w:rsidR="00735A02" w:rsidRPr="003717BE" w:rsidRDefault="00735A02" w:rsidP="00856E6D">
            <w:pPr>
              <w:spacing w:after="0" w:line="240" w:lineRule="auto"/>
              <w:rPr>
                <w:rFonts w:ascii="Times New Roman" w:eastAsia="Times New Roman" w:hAnsi="Times New Roman" w:cs="Times New Roman"/>
                <w:b/>
                <w:sz w:val="24"/>
                <w:szCs w:val="24"/>
                <w:lang w:eastAsia="ru-RU"/>
              </w:rPr>
            </w:pPr>
            <w:r w:rsidRPr="00AA3B5D">
              <w:rPr>
                <w:rFonts w:ascii="Times New Roman" w:eastAsia="Times New Roman" w:hAnsi="Times New Roman" w:cs="Times New Roman"/>
                <w:bCs/>
                <w:sz w:val="24"/>
                <w:szCs w:val="24"/>
                <w:lang w:eastAsia="ru-RU"/>
              </w:rPr>
              <w:t>Проведение курсов повышения квалификации для специалистов Ставропольского края, оказывающих помощь несовершеннолетним с психоэмоциональными травмами</w:t>
            </w:r>
          </w:p>
        </w:tc>
        <w:tc>
          <w:tcPr>
            <w:tcW w:w="1456" w:type="dxa"/>
            <w:shd w:val="clear" w:color="auto" w:fill="auto"/>
          </w:tcPr>
          <w:p w:rsidR="00735A02" w:rsidRPr="003717BE" w:rsidRDefault="006C2F0E" w:rsidP="00856E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С</w:t>
            </w:r>
            <w:r w:rsidR="00735A02" w:rsidRPr="00AA3B5D">
              <w:rPr>
                <w:rFonts w:ascii="Times New Roman" w:eastAsia="Times New Roman" w:hAnsi="Times New Roman" w:cs="Times New Roman"/>
                <w:bCs/>
                <w:sz w:val="24"/>
                <w:szCs w:val="24"/>
                <w:lang w:eastAsia="ru-RU"/>
              </w:rPr>
              <w:t>ентябрь-декабрь</w:t>
            </w:r>
          </w:p>
        </w:tc>
        <w:tc>
          <w:tcPr>
            <w:tcW w:w="1417" w:type="dxa"/>
            <w:shd w:val="clear" w:color="auto" w:fill="auto"/>
          </w:tcPr>
          <w:p w:rsidR="00735A02" w:rsidRPr="003717BE" w:rsidRDefault="00735A02" w:rsidP="00856E6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812" w:type="dxa"/>
            <w:tcBorders>
              <w:top w:val="single" w:sz="4" w:space="0" w:color="auto"/>
              <w:bottom w:val="single" w:sz="4" w:space="0" w:color="auto"/>
            </w:tcBorders>
          </w:tcPr>
          <w:p w:rsidR="00735A02" w:rsidRDefault="00735A02" w:rsidP="006C2F0E">
            <w:pPr>
              <w:spacing w:after="0" w:line="240" w:lineRule="auto"/>
              <w:jc w:val="both"/>
              <w:rPr>
                <w:rFonts w:ascii="Times New Roman" w:eastAsia="Times New Roman" w:hAnsi="Times New Roman" w:cs="Times New Roman"/>
                <w:bCs/>
                <w:sz w:val="24"/>
                <w:szCs w:val="24"/>
                <w:lang w:eastAsia="ru-RU"/>
              </w:rPr>
            </w:pPr>
            <w:r w:rsidRPr="0066798D">
              <w:rPr>
                <w:rFonts w:ascii="Times New Roman" w:eastAsia="Times New Roman" w:hAnsi="Times New Roman" w:cs="Times New Roman"/>
                <w:bCs/>
                <w:sz w:val="24"/>
                <w:szCs w:val="24"/>
                <w:lang w:eastAsia="ru-RU"/>
              </w:rPr>
              <w:t>Проведение курсов повышения квалификации для специалистов организаций социального обслуживания Ставропольского края позволит повысить уровень профессиональной компетентности специалистов, работающих с детьми</w:t>
            </w:r>
            <w:r>
              <w:rPr>
                <w:rFonts w:ascii="Times New Roman" w:eastAsia="Times New Roman" w:hAnsi="Times New Roman" w:cs="Times New Roman"/>
                <w:bCs/>
                <w:sz w:val="24"/>
                <w:szCs w:val="24"/>
                <w:lang w:eastAsia="ru-RU"/>
              </w:rPr>
              <w:t>,</w:t>
            </w:r>
            <w:r w:rsidRPr="0066798D">
              <w:rPr>
                <w:rFonts w:ascii="Times New Roman" w:eastAsia="Times New Roman" w:hAnsi="Times New Roman" w:cs="Times New Roman"/>
                <w:bCs/>
                <w:sz w:val="24"/>
                <w:szCs w:val="24"/>
                <w:lang w:eastAsia="ru-RU"/>
              </w:rPr>
              <w:t xml:space="preserve"> расширит профессиональный инструментарий и будет способствовать освоению инновационными технологиями работы специалистов.</w:t>
            </w:r>
          </w:p>
          <w:p w:rsidR="00735A02" w:rsidRPr="003717BE" w:rsidRDefault="00735A02" w:rsidP="006C2F0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lastRenderedPageBreak/>
              <w:t>Планируется участие в курсах повышения квалификации до 10 специалистов.</w:t>
            </w:r>
          </w:p>
        </w:tc>
        <w:tc>
          <w:tcPr>
            <w:tcW w:w="2410" w:type="dxa"/>
            <w:tcBorders>
              <w:top w:val="single" w:sz="4" w:space="0" w:color="auto"/>
              <w:bottom w:val="single" w:sz="4" w:space="0" w:color="auto"/>
            </w:tcBorders>
          </w:tcPr>
          <w:p w:rsidR="00735A02" w:rsidRPr="00740349" w:rsidRDefault="00735A02" w:rsidP="006C2F0E">
            <w:pPr>
              <w:spacing w:after="0" w:line="240" w:lineRule="auto"/>
              <w:rPr>
                <w:rFonts w:ascii="Times New Roman" w:eastAsia="Times New Roman" w:hAnsi="Times New Roman" w:cs="Times New Roman"/>
                <w:bCs/>
                <w:sz w:val="24"/>
                <w:szCs w:val="24"/>
                <w:lang w:eastAsia="ru-RU"/>
              </w:rPr>
            </w:pPr>
            <w:r w:rsidRPr="00740349">
              <w:rPr>
                <w:rFonts w:ascii="Times New Roman" w:eastAsia="Times New Roman" w:hAnsi="Times New Roman" w:cs="Times New Roman"/>
                <w:bCs/>
                <w:sz w:val="24"/>
                <w:szCs w:val="24"/>
                <w:lang w:eastAsia="ru-RU"/>
              </w:rPr>
              <w:lastRenderedPageBreak/>
              <w:t>Копии удостоверений о повышении квалификации</w:t>
            </w:r>
            <w:r w:rsidR="006C2F0E">
              <w:rPr>
                <w:rFonts w:ascii="Times New Roman" w:eastAsia="Times New Roman" w:hAnsi="Times New Roman" w:cs="Times New Roman"/>
                <w:bCs/>
                <w:sz w:val="24"/>
                <w:szCs w:val="24"/>
                <w:lang w:eastAsia="ru-RU"/>
              </w:rPr>
              <w:t xml:space="preserve"> </w:t>
            </w:r>
          </w:p>
        </w:tc>
      </w:tr>
      <w:tr w:rsidR="00735A02" w:rsidRPr="003717BE" w:rsidTr="00E92574">
        <w:tc>
          <w:tcPr>
            <w:tcW w:w="709" w:type="dxa"/>
            <w:gridSpan w:val="2"/>
            <w:shd w:val="clear" w:color="auto" w:fill="auto"/>
          </w:tcPr>
          <w:p w:rsidR="00735A02" w:rsidRPr="003717BE"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p>
        </w:tc>
        <w:tc>
          <w:tcPr>
            <w:tcW w:w="3222" w:type="dxa"/>
            <w:shd w:val="clear" w:color="auto" w:fill="auto"/>
          </w:tcPr>
          <w:p w:rsidR="00735A02" w:rsidRPr="002B3E76" w:rsidRDefault="00735A02" w:rsidP="00D74C1C">
            <w:pPr>
              <w:spacing w:after="0" w:line="240" w:lineRule="auto"/>
              <w:rPr>
                <w:rFonts w:ascii="Times New Roman" w:eastAsia="Times New Roman" w:hAnsi="Times New Roman" w:cs="Times New Roman"/>
                <w:bCs/>
                <w:sz w:val="24"/>
                <w:szCs w:val="24"/>
                <w:lang w:eastAsia="ru-RU"/>
              </w:rPr>
            </w:pPr>
            <w:r w:rsidRPr="002B3E76">
              <w:rPr>
                <w:rFonts w:ascii="Times New Roman" w:eastAsia="Times New Roman" w:hAnsi="Times New Roman" w:cs="Times New Roman"/>
                <w:bCs/>
                <w:sz w:val="24"/>
                <w:szCs w:val="24"/>
                <w:lang w:eastAsia="ru-RU"/>
              </w:rPr>
              <w:t>Проведение семинар</w:t>
            </w:r>
            <w:r>
              <w:rPr>
                <w:rFonts w:ascii="Times New Roman" w:eastAsia="Times New Roman" w:hAnsi="Times New Roman" w:cs="Times New Roman"/>
                <w:bCs/>
                <w:sz w:val="24"/>
                <w:szCs w:val="24"/>
                <w:lang w:eastAsia="ru-RU"/>
              </w:rPr>
              <w:t>а</w:t>
            </w:r>
            <w:r w:rsidRPr="002B3E76">
              <w:rPr>
                <w:rFonts w:ascii="Times New Roman" w:eastAsia="Times New Roman" w:hAnsi="Times New Roman" w:cs="Times New Roman"/>
                <w:bCs/>
                <w:sz w:val="24"/>
                <w:szCs w:val="24"/>
                <w:lang w:eastAsia="ru-RU"/>
              </w:rPr>
              <w:t xml:space="preserve"> с привлечением психиатров и клинических психологов под общим названием: </w:t>
            </w:r>
            <w:r>
              <w:rPr>
                <w:rFonts w:ascii="Times New Roman" w:eastAsia="Times New Roman" w:hAnsi="Times New Roman" w:cs="Times New Roman"/>
                <w:bCs/>
                <w:sz w:val="24"/>
                <w:szCs w:val="24"/>
                <w:lang w:eastAsia="ru-RU"/>
              </w:rPr>
              <w:t>«ПТСР: симптомы, пути помощи, особенности протекания у несовершеннолетних»</w:t>
            </w:r>
          </w:p>
        </w:tc>
        <w:tc>
          <w:tcPr>
            <w:tcW w:w="1456"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w:t>
            </w:r>
            <w:r w:rsidR="00735A02" w:rsidRPr="002B3E76">
              <w:rPr>
                <w:rFonts w:ascii="Times New Roman" w:eastAsia="Times New Roman" w:hAnsi="Times New Roman" w:cs="Times New Roman"/>
                <w:bCs/>
                <w:sz w:val="24"/>
                <w:szCs w:val="24"/>
                <w:lang w:eastAsia="ru-RU"/>
              </w:rPr>
              <w:t>екабрь</w:t>
            </w:r>
          </w:p>
        </w:tc>
        <w:tc>
          <w:tcPr>
            <w:tcW w:w="1417" w:type="dxa"/>
            <w:shd w:val="clear" w:color="auto" w:fill="auto"/>
          </w:tcPr>
          <w:p w:rsidR="00735A02" w:rsidRPr="003717BE" w:rsidRDefault="00735A02" w:rsidP="003717B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5812" w:type="dxa"/>
            <w:tcBorders>
              <w:top w:val="single" w:sz="4" w:space="0" w:color="auto"/>
              <w:bottom w:val="single" w:sz="4" w:space="0" w:color="auto"/>
            </w:tcBorders>
          </w:tcPr>
          <w:p w:rsidR="00735A02" w:rsidRPr="00F773CB" w:rsidRDefault="00735A02" w:rsidP="006C2F0E">
            <w:pPr>
              <w:spacing w:after="0" w:line="240" w:lineRule="auto"/>
              <w:jc w:val="both"/>
              <w:rPr>
                <w:rFonts w:ascii="Times New Roman" w:eastAsia="Times New Roman" w:hAnsi="Times New Roman" w:cs="Times New Roman"/>
                <w:bCs/>
                <w:sz w:val="24"/>
                <w:szCs w:val="24"/>
                <w:lang w:eastAsia="ru-RU"/>
              </w:rPr>
            </w:pPr>
            <w:r w:rsidRPr="00F773CB">
              <w:rPr>
                <w:rFonts w:ascii="Times New Roman" w:eastAsia="Times New Roman" w:hAnsi="Times New Roman" w:cs="Times New Roman"/>
                <w:bCs/>
                <w:sz w:val="24"/>
                <w:szCs w:val="24"/>
                <w:lang w:eastAsia="ru-RU"/>
              </w:rPr>
              <w:t>Проведение семинара позволит специалистам получить теоретические знания в области клинической симптоматики, границ профессиональной компетентности, обеспечения командной работы со специалистами смежных областей».</w:t>
            </w:r>
          </w:p>
          <w:p w:rsidR="00735A02" w:rsidRPr="003717BE" w:rsidRDefault="00735A02" w:rsidP="006C2F0E">
            <w:pPr>
              <w:spacing w:after="0" w:line="240" w:lineRule="auto"/>
              <w:jc w:val="both"/>
              <w:rPr>
                <w:rFonts w:ascii="Times New Roman" w:eastAsia="Times New Roman" w:hAnsi="Times New Roman" w:cs="Times New Roman"/>
                <w:b/>
                <w:sz w:val="24"/>
                <w:szCs w:val="24"/>
                <w:lang w:eastAsia="ru-RU"/>
              </w:rPr>
            </w:pPr>
            <w:r w:rsidRPr="00F773CB">
              <w:rPr>
                <w:rFonts w:ascii="Times New Roman" w:eastAsia="Times New Roman" w:hAnsi="Times New Roman" w:cs="Times New Roman"/>
                <w:bCs/>
                <w:sz w:val="24"/>
                <w:szCs w:val="24"/>
                <w:lang w:eastAsia="ru-RU"/>
              </w:rPr>
              <w:t>В семинаре примут участие 12 специалистов Центра.</w:t>
            </w:r>
          </w:p>
        </w:tc>
        <w:tc>
          <w:tcPr>
            <w:tcW w:w="2410" w:type="dxa"/>
            <w:tcBorders>
              <w:top w:val="single" w:sz="4" w:space="0" w:color="auto"/>
              <w:bottom w:val="single" w:sz="4" w:space="0" w:color="auto"/>
            </w:tcBorders>
          </w:tcPr>
          <w:p w:rsidR="00735A02" w:rsidRPr="00F773CB" w:rsidRDefault="00735A02" w:rsidP="003717BE">
            <w:pPr>
              <w:spacing w:after="0" w:line="240" w:lineRule="auto"/>
              <w:rPr>
                <w:rFonts w:ascii="Times New Roman" w:eastAsia="Times New Roman" w:hAnsi="Times New Roman" w:cs="Times New Roman"/>
                <w:bCs/>
                <w:sz w:val="24"/>
                <w:szCs w:val="24"/>
                <w:lang w:eastAsia="ru-RU"/>
              </w:rPr>
            </w:pPr>
            <w:r w:rsidRPr="00F773CB">
              <w:rPr>
                <w:rFonts w:ascii="Times New Roman" w:eastAsia="Times New Roman" w:hAnsi="Times New Roman" w:cs="Times New Roman"/>
                <w:bCs/>
                <w:sz w:val="24"/>
                <w:szCs w:val="24"/>
                <w:lang w:eastAsia="ru-RU"/>
              </w:rPr>
              <w:t>Копия рас</w:t>
            </w:r>
            <w:r w:rsidR="006C2F0E">
              <w:rPr>
                <w:rFonts w:ascii="Times New Roman" w:eastAsia="Times New Roman" w:hAnsi="Times New Roman" w:cs="Times New Roman"/>
                <w:bCs/>
                <w:sz w:val="24"/>
                <w:szCs w:val="24"/>
                <w:lang w:eastAsia="ru-RU"/>
              </w:rPr>
              <w:t>поряжения о проведении семинара</w:t>
            </w:r>
          </w:p>
        </w:tc>
      </w:tr>
      <w:tr w:rsidR="00735A02" w:rsidRPr="003717BE" w:rsidTr="00E92574">
        <w:tc>
          <w:tcPr>
            <w:tcW w:w="15026" w:type="dxa"/>
            <w:gridSpan w:val="7"/>
            <w:shd w:val="clear" w:color="auto" w:fill="auto"/>
          </w:tcPr>
          <w:p w:rsidR="00735A02" w:rsidRPr="006C2F0E" w:rsidRDefault="00735A02" w:rsidP="003717BE">
            <w:pPr>
              <w:spacing w:after="0" w:line="240" w:lineRule="auto"/>
              <w:jc w:val="both"/>
              <w:rPr>
                <w:rFonts w:ascii="Times New Roman" w:eastAsia="Times New Roman" w:hAnsi="Times New Roman" w:cs="Times New Roman"/>
                <w:b/>
                <w:sz w:val="24"/>
                <w:szCs w:val="24"/>
                <w:lang w:eastAsia="ru-RU"/>
              </w:rPr>
            </w:pPr>
            <w:r w:rsidRPr="006C2F0E">
              <w:rPr>
                <w:rFonts w:ascii="Times New Roman" w:eastAsia="Times New Roman" w:hAnsi="Times New Roman" w:cs="Times New Roman"/>
                <w:b/>
                <w:sz w:val="24"/>
                <w:szCs w:val="24"/>
                <w:lang w:eastAsia="ru-RU"/>
              </w:rPr>
              <w:t>Задача 6. Представление результатов работы региональной опорной площадки по оказанию помощи детям с психоэмоциональными травмами, в том числе детям, возвращаемым из зон боевых действий профессиональному сообществу</w:t>
            </w:r>
          </w:p>
        </w:tc>
      </w:tr>
      <w:tr w:rsidR="00735A02" w:rsidRPr="003717BE" w:rsidTr="00E92574">
        <w:tc>
          <w:tcPr>
            <w:tcW w:w="709" w:type="dxa"/>
            <w:gridSpan w:val="2"/>
            <w:shd w:val="clear" w:color="auto" w:fill="auto"/>
          </w:tcPr>
          <w:p w:rsidR="00735A02" w:rsidRPr="003717BE" w:rsidRDefault="00735A02" w:rsidP="006C2F0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C2F0E">
              <w:rPr>
                <w:rFonts w:ascii="Times New Roman" w:eastAsia="Times New Roman" w:hAnsi="Times New Roman" w:cs="Times New Roman"/>
                <w:sz w:val="24"/>
                <w:szCs w:val="24"/>
                <w:lang w:eastAsia="ru-RU"/>
              </w:rPr>
              <w:t>1</w:t>
            </w:r>
          </w:p>
        </w:tc>
        <w:tc>
          <w:tcPr>
            <w:tcW w:w="3222" w:type="dxa"/>
            <w:shd w:val="clear" w:color="auto" w:fill="auto"/>
          </w:tcPr>
          <w:p w:rsidR="00735A02" w:rsidRPr="007978AD" w:rsidRDefault="006C2F0E" w:rsidP="007978AD">
            <w:pPr>
              <w:spacing w:after="0" w:line="240" w:lineRule="auto"/>
              <w:rPr>
                <w:rFonts w:ascii="Times New Roman" w:eastAsia="Times New Roman" w:hAnsi="Times New Roman" w:cs="Times New Roman"/>
                <w:bCs/>
                <w:sz w:val="24"/>
                <w:szCs w:val="24"/>
                <w:lang w:eastAsia="ru-RU"/>
              </w:rPr>
            </w:pPr>
            <w:r w:rsidRPr="007978AD">
              <w:rPr>
                <w:rFonts w:ascii="Times New Roman" w:eastAsia="Times New Roman" w:hAnsi="Times New Roman" w:cs="Times New Roman"/>
                <w:bCs/>
                <w:sz w:val="24"/>
                <w:szCs w:val="24"/>
                <w:lang w:eastAsia="ru-RU"/>
              </w:rPr>
              <w:t>Участие</w:t>
            </w:r>
            <w:r w:rsidR="00735A02" w:rsidRPr="007978AD">
              <w:rPr>
                <w:rFonts w:ascii="Times New Roman" w:eastAsia="Times New Roman" w:hAnsi="Times New Roman" w:cs="Times New Roman"/>
                <w:bCs/>
                <w:sz w:val="24"/>
                <w:szCs w:val="24"/>
                <w:lang w:eastAsia="ru-RU"/>
              </w:rPr>
              <w:t xml:space="preserve"> </w:t>
            </w:r>
            <w:r w:rsidR="007978AD" w:rsidRPr="007978AD">
              <w:rPr>
                <w:rFonts w:ascii="Times New Roman" w:eastAsia="Times New Roman" w:hAnsi="Times New Roman" w:cs="Times New Roman"/>
                <w:bCs/>
                <w:sz w:val="24"/>
                <w:szCs w:val="24"/>
                <w:lang w:eastAsia="ru-RU"/>
              </w:rPr>
              <w:t>в</w:t>
            </w:r>
            <w:r w:rsidR="00735A02" w:rsidRPr="007978AD">
              <w:rPr>
                <w:rFonts w:ascii="Times New Roman" w:eastAsia="Times New Roman" w:hAnsi="Times New Roman" w:cs="Times New Roman"/>
                <w:bCs/>
                <w:sz w:val="24"/>
                <w:szCs w:val="24"/>
                <w:lang w:eastAsia="ru-RU"/>
              </w:rPr>
              <w:t xml:space="preserve"> </w:t>
            </w:r>
            <w:r w:rsidR="00735A02" w:rsidRPr="007978AD">
              <w:rPr>
                <w:rFonts w:ascii="Times New Roman" w:eastAsia="Times New Roman" w:hAnsi="Times New Roman" w:cs="Times New Roman"/>
                <w:bCs/>
                <w:sz w:val="24"/>
                <w:szCs w:val="24"/>
                <w:lang w:val="en-US" w:eastAsia="ru-RU"/>
              </w:rPr>
              <w:t>XIII</w:t>
            </w:r>
            <w:r w:rsidR="00735A02" w:rsidRPr="007978AD">
              <w:rPr>
                <w:rFonts w:ascii="Times New Roman" w:eastAsia="Times New Roman" w:hAnsi="Times New Roman" w:cs="Times New Roman"/>
                <w:bCs/>
                <w:sz w:val="24"/>
                <w:szCs w:val="24"/>
                <w:lang w:eastAsia="ru-RU"/>
              </w:rPr>
              <w:t xml:space="preserve"> Всероссийском форуме «Вместе ради детей! Доступная и качественная помощь» в кач</w:t>
            </w:r>
            <w:r w:rsidRPr="007978AD">
              <w:rPr>
                <w:rFonts w:ascii="Times New Roman" w:eastAsia="Times New Roman" w:hAnsi="Times New Roman" w:cs="Times New Roman"/>
                <w:bCs/>
                <w:sz w:val="24"/>
                <w:szCs w:val="24"/>
                <w:lang w:eastAsia="ru-RU"/>
              </w:rPr>
              <w:t>естве ключевого партнера Фонда</w:t>
            </w:r>
          </w:p>
        </w:tc>
        <w:tc>
          <w:tcPr>
            <w:tcW w:w="1456" w:type="dxa"/>
            <w:shd w:val="clear" w:color="auto" w:fill="auto"/>
          </w:tcPr>
          <w:p w:rsidR="00735A02" w:rsidRPr="007978AD" w:rsidRDefault="006C2F0E" w:rsidP="003717BE">
            <w:pPr>
              <w:spacing w:after="0" w:line="240" w:lineRule="auto"/>
              <w:jc w:val="center"/>
              <w:rPr>
                <w:rFonts w:ascii="Times New Roman" w:eastAsia="Times New Roman" w:hAnsi="Times New Roman" w:cs="Times New Roman"/>
                <w:bCs/>
                <w:sz w:val="24"/>
                <w:szCs w:val="24"/>
                <w:lang w:eastAsia="ru-RU"/>
              </w:rPr>
            </w:pPr>
            <w:r w:rsidRPr="007978AD">
              <w:rPr>
                <w:rFonts w:ascii="Times New Roman" w:eastAsia="Times New Roman" w:hAnsi="Times New Roman" w:cs="Times New Roman"/>
                <w:bCs/>
                <w:sz w:val="24"/>
                <w:szCs w:val="24"/>
                <w:lang w:eastAsia="ru-RU"/>
              </w:rPr>
              <w:t>С</w:t>
            </w:r>
            <w:r w:rsidR="00735A02" w:rsidRPr="007978AD">
              <w:rPr>
                <w:rFonts w:ascii="Times New Roman" w:eastAsia="Times New Roman" w:hAnsi="Times New Roman" w:cs="Times New Roman"/>
                <w:bCs/>
                <w:sz w:val="24"/>
                <w:szCs w:val="24"/>
                <w:lang w:eastAsia="ru-RU"/>
              </w:rPr>
              <w:t>ентябрь</w:t>
            </w:r>
          </w:p>
        </w:tc>
        <w:tc>
          <w:tcPr>
            <w:tcW w:w="1417" w:type="dxa"/>
            <w:shd w:val="clear" w:color="auto" w:fill="auto"/>
          </w:tcPr>
          <w:p w:rsidR="00735A02" w:rsidRPr="007978AD" w:rsidRDefault="006C2F0E" w:rsidP="003717BE">
            <w:pPr>
              <w:spacing w:after="0" w:line="240" w:lineRule="auto"/>
              <w:jc w:val="center"/>
              <w:rPr>
                <w:rFonts w:ascii="Times New Roman" w:eastAsia="Times New Roman" w:hAnsi="Times New Roman" w:cs="Times New Roman"/>
                <w:bCs/>
                <w:sz w:val="24"/>
                <w:szCs w:val="24"/>
                <w:lang w:eastAsia="ru-RU"/>
              </w:rPr>
            </w:pPr>
            <w:r w:rsidRPr="007978AD">
              <w:rPr>
                <w:rFonts w:ascii="Times New Roman" w:eastAsia="Times New Roman" w:hAnsi="Times New Roman" w:cs="Times New Roman"/>
                <w:bCs/>
                <w:sz w:val="24"/>
                <w:szCs w:val="24"/>
                <w:lang w:eastAsia="ru-RU"/>
              </w:rPr>
              <w:t>Сентябрь</w:t>
            </w:r>
          </w:p>
        </w:tc>
        <w:tc>
          <w:tcPr>
            <w:tcW w:w="5812" w:type="dxa"/>
            <w:tcBorders>
              <w:top w:val="single" w:sz="4" w:space="0" w:color="auto"/>
              <w:bottom w:val="single" w:sz="4" w:space="0" w:color="auto"/>
            </w:tcBorders>
          </w:tcPr>
          <w:p w:rsidR="00735A02" w:rsidRPr="007978AD" w:rsidRDefault="006C2F0E" w:rsidP="006C2F0E">
            <w:pPr>
              <w:spacing w:after="0" w:line="240" w:lineRule="auto"/>
              <w:jc w:val="both"/>
              <w:rPr>
                <w:rFonts w:ascii="Times New Roman" w:eastAsia="Times New Roman" w:hAnsi="Times New Roman" w:cs="Times New Roman"/>
                <w:bCs/>
                <w:sz w:val="24"/>
                <w:szCs w:val="24"/>
                <w:lang w:eastAsia="ru-RU"/>
              </w:rPr>
            </w:pPr>
            <w:r w:rsidRPr="007978AD">
              <w:rPr>
                <w:rFonts w:ascii="Times New Roman" w:eastAsia="Times New Roman" w:hAnsi="Times New Roman" w:cs="Times New Roman"/>
                <w:bCs/>
                <w:sz w:val="24"/>
                <w:szCs w:val="24"/>
                <w:lang w:eastAsia="ru-RU"/>
              </w:rPr>
              <w:t>2022 - Участие в организации и проведении мероприятия деловой программы Форума «Оказание помощи ребенку с психоэмоциональной травмой».</w:t>
            </w:r>
          </w:p>
          <w:p w:rsidR="006C2F0E" w:rsidRPr="007978AD" w:rsidRDefault="006C2F0E" w:rsidP="006C2F0E">
            <w:pPr>
              <w:spacing w:after="0" w:line="240" w:lineRule="auto"/>
              <w:jc w:val="both"/>
              <w:rPr>
                <w:rFonts w:ascii="Times New Roman" w:eastAsia="Times New Roman" w:hAnsi="Times New Roman" w:cs="Times New Roman"/>
                <w:bCs/>
                <w:sz w:val="24"/>
                <w:szCs w:val="24"/>
                <w:lang w:eastAsia="ru-RU"/>
              </w:rPr>
            </w:pPr>
            <w:r w:rsidRPr="007978AD">
              <w:rPr>
                <w:rFonts w:ascii="Times New Roman" w:eastAsia="Times New Roman" w:hAnsi="Times New Roman" w:cs="Times New Roman"/>
                <w:bCs/>
                <w:sz w:val="24"/>
                <w:szCs w:val="24"/>
                <w:lang w:eastAsia="ru-RU"/>
              </w:rPr>
              <w:t>2023 - Представление результатов работы региональных опорных площадок профессиональному сообществу позволит структурировать накопленный опыт оказания профессиональной помощи детям, имеющим психоэмоциональные травмы, членам их семей.</w:t>
            </w:r>
          </w:p>
        </w:tc>
        <w:tc>
          <w:tcPr>
            <w:tcW w:w="2410" w:type="dxa"/>
            <w:tcBorders>
              <w:top w:val="single" w:sz="4" w:space="0" w:color="auto"/>
              <w:bottom w:val="single" w:sz="4" w:space="0" w:color="auto"/>
            </w:tcBorders>
          </w:tcPr>
          <w:p w:rsidR="00735A02" w:rsidRDefault="006C2F0E" w:rsidP="000A0DC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Программы мероприятий,</w:t>
            </w:r>
          </w:p>
          <w:p w:rsidR="006C2F0E" w:rsidRPr="000A0DC5" w:rsidRDefault="006C2F0E" w:rsidP="000A0DC5">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презентации</w:t>
            </w:r>
          </w:p>
        </w:tc>
      </w:tr>
      <w:tr w:rsidR="00735A02" w:rsidRPr="003717BE" w:rsidTr="00E92574">
        <w:tc>
          <w:tcPr>
            <w:tcW w:w="709" w:type="dxa"/>
            <w:gridSpan w:val="2"/>
            <w:shd w:val="clear" w:color="auto" w:fill="auto"/>
          </w:tcPr>
          <w:p w:rsidR="00735A02" w:rsidRPr="003717BE"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3222" w:type="dxa"/>
            <w:shd w:val="clear" w:color="auto" w:fill="auto"/>
          </w:tcPr>
          <w:p w:rsidR="00735A02" w:rsidRPr="002B3E76"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Разработка и распространение «Памятки для </w:t>
            </w:r>
            <w:r w:rsidRPr="002B3E76">
              <w:rPr>
                <w:rFonts w:ascii="Times New Roman" w:eastAsia="Times New Roman" w:hAnsi="Times New Roman" w:cs="Times New Roman"/>
                <w:bCs/>
                <w:sz w:val="24"/>
                <w:szCs w:val="24"/>
                <w:lang w:eastAsia="ru-RU"/>
              </w:rPr>
              <w:t>специалистов системы социального обслуживания</w:t>
            </w:r>
            <w:r>
              <w:rPr>
                <w:rFonts w:ascii="Times New Roman" w:eastAsia="Times New Roman" w:hAnsi="Times New Roman" w:cs="Times New Roman"/>
                <w:bCs/>
                <w:sz w:val="24"/>
                <w:szCs w:val="24"/>
                <w:lang w:eastAsia="ru-RU"/>
              </w:rPr>
              <w:t xml:space="preserve"> по выявлению детей, имеющих психоэмоциональные травмы»</w:t>
            </w:r>
          </w:p>
        </w:tc>
        <w:tc>
          <w:tcPr>
            <w:tcW w:w="1456"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w:t>
            </w:r>
            <w:r w:rsidR="00735A02">
              <w:rPr>
                <w:rFonts w:ascii="Times New Roman" w:eastAsia="Times New Roman" w:hAnsi="Times New Roman" w:cs="Times New Roman"/>
                <w:bCs/>
                <w:sz w:val="24"/>
                <w:szCs w:val="24"/>
                <w:lang w:eastAsia="ru-RU"/>
              </w:rPr>
              <w:t>оябрь</w:t>
            </w:r>
          </w:p>
        </w:tc>
        <w:tc>
          <w:tcPr>
            <w:tcW w:w="1417" w:type="dxa"/>
            <w:shd w:val="clear" w:color="auto" w:fill="auto"/>
          </w:tcPr>
          <w:p w:rsidR="00735A02" w:rsidRPr="002B3E76"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5812" w:type="dxa"/>
            <w:tcBorders>
              <w:top w:val="single" w:sz="4" w:space="0" w:color="auto"/>
              <w:bottom w:val="single" w:sz="4" w:space="0" w:color="auto"/>
            </w:tcBorders>
          </w:tcPr>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Памятки призвана содействовать своевременному выявлению детей с психоэмоциональными травмами, нуждающихся в получении психологической, социальной и иных видов помощи.</w:t>
            </w:r>
          </w:p>
          <w:p w:rsidR="00735A02" w:rsidRPr="007B17C7"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Распространение Памятки среди организаций социального обслуживания (17) направлено на повышение профессиональных компетенций специалистов, структурирование имеющейся теоретической базы знаний по теме.</w:t>
            </w:r>
          </w:p>
        </w:tc>
        <w:tc>
          <w:tcPr>
            <w:tcW w:w="2410" w:type="dxa"/>
            <w:tcBorders>
              <w:top w:val="single" w:sz="4" w:space="0" w:color="auto"/>
              <w:bottom w:val="single" w:sz="4" w:space="0" w:color="auto"/>
            </w:tcBorders>
          </w:tcPr>
          <w:p w:rsidR="00735A02" w:rsidRPr="007B17C7" w:rsidRDefault="00735A02" w:rsidP="005625E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Памятка для </w:t>
            </w:r>
            <w:r w:rsidRPr="002B3E76">
              <w:rPr>
                <w:rFonts w:ascii="Times New Roman" w:eastAsia="Times New Roman" w:hAnsi="Times New Roman" w:cs="Times New Roman"/>
                <w:bCs/>
                <w:sz w:val="24"/>
                <w:szCs w:val="24"/>
                <w:lang w:eastAsia="ru-RU"/>
              </w:rPr>
              <w:t>специалистов системы социального обслуживания</w:t>
            </w:r>
            <w:r>
              <w:rPr>
                <w:rFonts w:ascii="Times New Roman" w:eastAsia="Times New Roman" w:hAnsi="Times New Roman" w:cs="Times New Roman"/>
                <w:bCs/>
                <w:sz w:val="24"/>
                <w:szCs w:val="24"/>
                <w:lang w:eastAsia="ru-RU"/>
              </w:rPr>
              <w:t xml:space="preserve"> по выявлению детей, имеющих психоэмоциональные травмы</w:t>
            </w:r>
          </w:p>
        </w:tc>
      </w:tr>
      <w:tr w:rsidR="00735A02" w:rsidRPr="003717BE" w:rsidTr="00E92574">
        <w:tc>
          <w:tcPr>
            <w:tcW w:w="709" w:type="dxa"/>
            <w:gridSpan w:val="2"/>
            <w:shd w:val="clear" w:color="auto" w:fill="auto"/>
          </w:tcPr>
          <w:p w:rsidR="00735A02" w:rsidRPr="003717BE"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p>
        </w:tc>
        <w:tc>
          <w:tcPr>
            <w:tcW w:w="3222" w:type="dxa"/>
            <w:shd w:val="clear" w:color="auto" w:fill="auto"/>
          </w:tcPr>
          <w:p w:rsidR="00735A02" w:rsidRDefault="00735A02" w:rsidP="00EC3F82">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Разработка и распространение буклета «Об опыте работы службы онлайн-консультирования»</w:t>
            </w:r>
          </w:p>
        </w:tc>
        <w:tc>
          <w:tcPr>
            <w:tcW w:w="1456" w:type="dxa"/>
            <w:shd w:val="clear" w:color="auto" w:fill="auto"/>
          </w:tcPr>
          <w:p w:rsidR="00735A02"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417"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w:t>
            </w:r>
            <w:r w:rsidR="00735A02">
              <w:rPr>
                <w:rFonts w:ascii="Times New Roman" w:eastAsia="Times New Roman" w:hAnsi="Times New Roman" w:cs="Times New Roman"/>
                <w:bCs/>
                <w:sz w:val="24"/>
                <w:szCs w:val="24"/>
                <w:lang w:eastAsia="ru-RU"/>
              </w:rPr>
              <w:t>нварь-май</w:t>
            </w:r>
          </w:p>
        </w:tc>
        <w:tc>
          <w:tcPr>
            <w:tcW w:w="5812" w:type="dxa"/>
            <w:tcBorders>
              <w:top w:val="single" w:sz="4" w:space="0" w:color="auto"/>
              <w:bottom w:val="single" w:sz="4" w:space="0" w:color="auto"/>
            </w:tcBorders>
          </w:tcPr>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Буклета позволит структурировать полученный опыт работы службы онлайн-консультирования, отразит наиболее эффективные приемы работы.</w:t>
            </w:r>
          </w:p>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Распространение буклета среди организаций </w:t>
            </w:r>
            <w:r>
              <w:rPr>
                <w:rFonts w:ascii="Times New Roman" w:eastAsia="Times New Roman" w:hAnsi="Times New Roman" w:cs="Times New Roman"/>
                <w:bCs/>
                <w:sz w:val="24"/>
                <w:szCs w:val="24"/>
                <w:lang w:eastAsia="ru-RU"/>
              </w:rPr>
              <w:lastRenderedPageBreak/>
              <w:t xml:space="preserve">социального обслуживания направлено на расширение методов оказания помощи несовершеннолетним и членам их семей, обеспечение возможностей экстренного получения профессиональной поддержки, содействие в расширении зоны охвата нуждающихся граждан. </w:t>
            </w:r>
          </w:p>
          <w:p w:rsidR="00735A02" w:rsidRDefault="00735A02" w:rsidP="006C2F0E">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Разработанный буклет «Об опыте работы службы онлайн-консультирования» будет распространен среди 17 организаций социального обслуживания Ставропольского края.</w:t>
            </w:r>
          </w:p>
        </w:tc>
        <w:tc>
          <w:tcPr>
            <w:tcW w:w="2410" w:type="dxa"/>
            <w:tcBorders>
              <w:top w:val="single" w:sz="4" w:space="0" w:color="auto"/>
              <w:bottom w:val="single" w:sz="4" w:space="0" w:color="auto"/>
            </w:tcBorders>
          </w:tcPr>
          <w:p w:rsidR="00735A02" w:rsidRDefault="00735A02" w:rsidP="005625E4">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Буклет «Об опыте работы службы онлайн-консультирования»</w:t>
            </w:r>
          </w:p>
        </w:tc>
      </w:tr>
      <w:tr w:rsidR="00735A02" w:rsidRPr="003717BE" w:rsidTr="00E92574">
        <w:tc>
          <w:tcPr>
            <w:tcW w:w="709" w:type="dxa"/>
            <w:gridSpan w:val="2"/>
            <w:shd w:val="clear" w:color="auto" w:fill="auto"/>
          </w:tcPr>
          <w:p w:rsidR="00735A02" w:rsidRPr="003717BE"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w:t>
            </w:r>
          </w:p>
        </w:tc>
        <w:tc>
          <w:tcPr>
            <w:tcW w:w="3222" w:type="dxa"/>
            <w:shd w:val="clear" w:color="auto" w:fill="auto"/>
          </w:tcPr>
          <w:p w:rsidR="00735A02" w:rsidRPr="002B3E76" w:rsidRDefault="00735A02" w:rsidP="003717BE">
            <w:pPr>
              <w:spacing w:after="0" w:line="240" w:lineRule="auto"/>
              <w:rPr>
                <w:rFonts w:ascii="Times New Roman" w:eastAsia="Times New Roman" w:hAnsi="Times New Roman" w:cs="Times New Roman"/>
                <w:bCs/>
                <w:sz w:val="24"/>
                <w:szCs w:val="24"/>
                <w:lang w:eastAsia="ru-RU"/>
              </w:rPr>
            </w:pPr>
            <w:r w:rsidRPr="002B3E76">
              <w:rPr>
                <w:rFonts w:ascii="Times New Roman" w:eastAsia="Times New Roman" w:hAnsi="Times New Roman" w:cs="Times New Roman"/>
                <w:bCs/>
                <w:sz w:val="24"/>
                <w:szCs w:val="24"/>
                <w:lang w:eastAsia="ru-RU"/>
              </w:rPr>
              <w:t>Проведение онлайн-конференции для специалистов системы социального обслуживания «Организация и содержание работы с детьми с психоэмоциональными травмами»</w:t>
            </w:r>
          </w:p>
        </w:tc>
        <w:tc>
          <w:tcPr>
            <w:tcW w:w="1456" w:type="dxa"/>
            <w:shd w:val="clear" w:color="auto" w:fill="auto"/>
          </w:tcPr>
          <w:p w:rsidR="00735A02" w:rsidRPr="002B3E76"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417"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sidRPr="002B3E76">
              <w:rPr>
                <w:rFonts w:ascii="Times New Roman" w:eastAsia="Times New Roman" w:hAnsi="Times New Roman" w:cs="Times New Roman"/>
                <w:bCs/>
                <w:sz w:val="24"/>
                <w:szCs w:val="24"/>
                <w:lang w:eastAsia="ru-RU"/>
              </w:rPr>
              <w:t>юнь</w:t>
            </w:r>
          </w:p>
        </w:tc>
        <w:tc>
          <w:tcPr>
            <w:tcW w:w="5812" w:type="dxa"/>
            <w:tcBorders>
              <w:top w:val="single" w:sz="4" w:space="0" w:color="auto"/>
              <w:bottom w:val="single" w:sz="4" w:space="0" w:color="auto"/>
            </w:tcBorders>
          </w:tcPr>
          <w:p w:rsidR="00735A02" w:rsidRPr="007B17C7" w:rsidRDefault="00735A02" w:rsidP="006C2F0E">
            <w:pPr>
              <w:spacing w:after="0" w:line="240" w:lineRule="auto"/>
              <w:jc w:val="both"/>
              <w:rPr>
                <w:rFonts w:ascii="Times New Roman" w:eastAsia="Times New Roman" w:hAnsi="Times New Roman" w:cs="Times New Roman"/>
                <w:bCs/>
                <w:sz w:val="24"/>
                <w:szCs w:val="24"/>
                <w:lang w:eastAsia="ru-RU"/>
              </w:rPr>
            </w:pPr>
            <w:r w:rsidRPr="007B17C7">
              <w:rPr>
                <w:rFonts w:ascii="Times New Roman" w:eastAsia="Times New Roman" w:hAnsi="Times New Roman" w:cs="Times New Roman"/>
                <w:bCs/>
                <w:sz w:val="24"/>
                <w:szCs w:val="24"/>
                <w:lang w:eastAsia="ru-RU"/>
              </w:rPr>
              <w:t>Проведение конференции призвано создать единое профессиональное пространство для обмена опытом, навыками с целью интеграции в профессиональное сообщество и формирования представлений о возможных методах, технологиях работы с детьми, имеющими психоэмоциональные травмы, и членами их семей.</w:t>
            </w:r>
          </w:p>
          <w:p w:rsidR="00735A02" w:rsidRPr="003717BE" w:rsidRDefault="00735A02" w:rsidP="006C2F0E">
            <w:pPr>
              <w:spacing w:after="0" w:line="240" w:lineRule="auto"/>
              <w:jc w:val="both"/>
              <w:rPr>
                <w:rFonts w:ascii="Times New Roman" w:eastAsia="Times New Roman" w:hAnsi="Times New Roman" w:cs="Times New Roman"/>
                <w:b/>
                <w:sz w:val="24"/>
                <w:szCs w:val="24"/>
                <w:lang w:eastAsia="ru-RU"/>
              </w:rPr>
            </w:pPr>
            <w:r w:rsidRPr="007B17C7">
              <w:rPr>
                <w:rFonts w:ascii="Times New Roman" w:eastAsia="Times New Roman" w:hAnsi="Times New Roman" w:cs="Times New Roman"/>
                <w:bCs/>
                <w:sz w:val="24"/>
                <w:szCs w:val="24"/>
                <w:lang w:eastAsia="ru-RU"/>
              </w:rPr>
              <w:t>В данной конференции примут участие представители организаций социального обслуживания. Планируемая численность участников – до 60 человек.</w:t>
            </w:r>
          </w:p>
        </w:tc>
        <w:tc>
          <w:tcPr>
            <w:tcW w:w="2410" w:type="dxa"/>
            <w:tcBorders>
              <w:top w:val="single" w:sz="4" w:space="0" w:color="auto"/>
              <w:bottom w:val="single" w:sz="4" w:space="0" w:color="auto"/>
            </w:tcBorders>
          </w:tcPr>
          <w:p w:rsidR="00735A02" w:rsidRPr="003717BE" w:rsidRDefault="00735A02" w:rsidP="003717BE">
            <w:pPr>
              <w:spacing w:after="0" w:line="240" w:lineRule="auto"/>
              <w:rPr>
                <w:rFonts w:ascii="Times New Roman" w:eastAsia="Times New Roman" w:hAnsi="Times New Roman" w:cs="Times New Roman"/>
                <w:b/>
                <w:sz w:val="24"/>
                <w:szCs w:val="24"/>
                <w:lang w:eastAsia="ru-RU"/>
              </w:rPr>
            </w:pPr>
            <w:r w:rsidRPr="007B17C7">
              <w:rPr>
                <w:rFonts w:ascii="Times New Roman" w:eastAsia="Times New Roman" w:hAnsi="Times New Roman" w:cs="Times New Roman"/>
                <w:bCs/>
                <w:sz w:val="24"/>
                <w:szCs w:val="24"/>
                <w:lang w:eastAsia="ru-RU"/>
              </w:rPr>
              <w:t>Фотоматериалы и видеоматериалы</w:t>
            </w:r>
            <w:r>
              <w:rPr>
                <w:rFonts w:ascii="Times New Roman" w:eastAsia="Times New Roman" w:hAnsi="Times New Roman" w:cs="Times New Roman"/>
                <w:b/>
                <w:sz w:val="24"/>
                <w:szCs w:val="24"/>
                <w:lang w:eastAsia="ru-RU"/>
              </w:rPr>
              <w:t xml:space="preserve">, </w:t>
            </w:r>
            <w:r w:rsidRPr="007B17C7">
              <w:rPr>
                <w:rFonts w:ascii="Times New Roman" w:eastAsia="Times New Roman" w:hAnsi="Times New Roman" w:cs="Times New Roman"/>
                <w:bCs/>
                <w:sz w:val="24"/>
                <w:szCs w:val="24"/>
                <w:lang w:eastAsia="ru-RU"/>
              </w:rPr>
              <w:t>распоряжение о проведении конференции.</w:t>
            </w:r>
          </w:p>
        </w:tc>
      </w:tr>
      <w:tr w:rsidR="00735A02" w:rsidRPr="003717BE" w:rsidTr="00E92574">
        <w:tc>
          <w:tcPr>
            <w:tcW w:w="709" w:type="dxa"/>
            <w:gridSpan w:val="2"/>
            <w:shd w:val="clear" w:color="auto" w:fill="auto"/>
          </w:tcPr>
          <w:p w:rsidR="00735A02" w:rsidRPr="003717BE"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22" w:type="dxa"/>
            <w:shd w:val="clear" w:color="auto" w:fill="auto"/>
          </w:tcPr>
          <w:p w:rsidR="00735A02" w:rsidRPr="002B3E76" w:rsidRDefault="00735A02" w:rsidP="003717BE">
            <w:pPr>
              <w:spacing w:after="0" w:line="240" w:lineRule="auto"/>
              <w:rPr>
                <w:rFonts w:ascii="Times New Roman" w:eastAsia="Times New Roman" w:hAnsi="Times New Roman" w:cs="Times New Roman"/>
                <w:bCs/>
                <w:sz w:val="24"/>
                <w:szCs w:val="24"/>
                <w:lang w:eastAsia="ru-RU"/>
              </w:rPr>
            </w:pPr>
            <w:r w:rsidRPr="002B3E76">
              <w:rPr>
                <w:rFonts w:ascii="Times New Roman" w:eastAsia="Times New Roman" w:hAnsi="Times New Roman" w:cs="Times New Roman"/>
                <w:bCs/>
                <w:sz w:val="24"/>
                <w:szCs w:val="24"/>
                <w:lang w:eastAsia="ru-RU"/>
              </w:rPr>
              <w:t>Выпуск методических рекомендаций для специалистов организаций социального обслуживания «Работа специалистов системы социального обслуживания с детьми с психоэмоциональными травмами»</w:t>
            </w:r>
          </w:p>
        </w:tc>
        <w:tc>
          <w:tcPr>
            <w:tcW w:w="1456"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417" w:type="dxa"/>
            <w:shd w:val="clear" w:color="auto" w:fill="auto"/>
          </w:tcPr>
          <w:p w:rsidR="00735A02" w:rsidRPr="002B3E76" w:rsidRDefault="006C2F0E"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sidRPr="002B3E76">
              <w:rPr>
                <w:rFonts w:ascii="Times New Roman" w:eastAsia="Times New Roman" w:hAnsi="Times New Roman" w:cs="Times New Roman"/>
                <w:bCs/>
                <w:sz w:val="24"/>
                <w:szCs w:val="24"/>
                <w:lang w:eastAsia="ru-RU"/>
              </w:rPr>
              <w:t>юнь</w:t>
            </w:r>
          </w:p>
        </w:tc>
        <w:tc>
          <w:tcPr>
            <w:tcW w:w="5812" w:type="dxa"/>
            <w:tcBorders>
              <w:top w:val="single" w:sz="4" w:space="0" w:color="auto"/>
              <w:bottom w:val="single" w:sz="4" w:space="0" w:color="auto"/>
            </w:tcBorders>
          </w:tcPr>
          <w:p w:rsidR="00735A02" w:rsidRDefault="00735A02" w:rsidP="006C2F0E">
            <w:pPr>
              <w:spacing w:after="0" w:line="240" w:lineRule="auto"/>
              <w:jc w:val="both"/>
              <w:rPr>
                <w:rFonts w:ascii="Times New Roman" w:eastAsia="Times New Roman" w:hAnsi="Times New Roman" w:cs="Times New Roman"/>
                <w:bCs/>
                <w:sz w:val="24"/>
                <w:szCs w:val="24"/>
                <w:lang w:eastAsia="ru-RU"/>
              </w:rPr>
            </w:pPr>
            <w:r w:rsidRPr="007B17C7">
              <w:rPr>
                <w:rFonts w:ascii="Times New Roman" w:eastAsia="Times New Roman" w:hAnsi="Times New Roman" w:cs="Times New Roman"/>
                <w:bCs/>
                <w:sz w:val="24"/>
                <w:szCs w:val="24"/>
                <w:lang w:eastAsia="ru-RU"/>
              </w:rPr>
              <w:t>Методические рекомендации направлены на повышение профессиональной компетентности специалистов, расширение поля профессиональных интересов</w:t>
            </w:r>
            <w:r w:rsidRPr="00F502F2">
              <w:rPr>
                <w:rFonts w:ascii="Times New Roman" w:eastAsia="Times New Roman" w:hAnsi="Times New Roman" w:cs="Times New Roman"/>
                <w:bCs/>
                <w:sz w:val="24"/>
                <w:szCs w:val="24"/>
                <w:lang w:eastAsia="ru-RU"/>
              </w:rPr>
              <w:t>, систематизацию полученных знаний и профессиональных навыков.</w:t>
            </w:r>
          </w:p>
          <w:p w:rsidR="00735A02" w:rsidRPr="003717BE" w:rsidRDefault="00735A02" w:rsidP="006C2F0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Cs/>
                <w:sz w:val="24"/>
                <w:szCs w:val="24"/>
                <w:lang w:eastAsia="ru-RU"/>
              </w:rPr>
              <w:t>Планируется выпустить 50 экземпляров.</w:t>
            </w:r>
          </w:p>
        </w:tc>
        <w:tc>
          <w:tcPr>
            <w:tcW w:w="2410" w:type="dxa"/>
            <w:tcBorders>
              <w:top w:val="single" w:sz="4" w:space="0" w:color="auto"/>
              <w:bottom w:val="single" w:sz="4" w:space="0" w:color="auto"/>
            </w:tcBorders>
          </w:tcPr>
          <w:p w:rsidR="00735A02" w:rsidRPr="00CC01AA" w:rsidRDefault="00735A02" w:rsidP="003717BE">
            <w:pPr>
              <w:spacing w:after="0" w:line="240" w:lineRule="auto"/>
              <w:rPr>
                <w:rFonts w:ascii="Times New Roman" w:eastAsia="Times New Roman" w:hAnsi="Times New Roman" w:cs="Times New Roman"/>
                <w:bCs/>
                <w:sz w:val="24"/>
                <w:szCs w:val="24"/>
                <w:lang w:eastAsia="ru-RU"/>
              </w:rPr>
            </w:pPr>
            <w:r w:rsidRPr="00CC01AA">
              <w:rPr>
                <w:rFonts w:ascii="Times New Roman" w:eastAsia="Times New Roman" w:hAnsi="Times New Roman" w:cs="Times New Roman"/>
                <w:bCs/>
                <w:sz w:val="24"/>
                <w:szCs w:val="24"/>
                <w:lang w:eastAsia="ru-RU"/>
              </w:rPr>
              <w:t>Электронный вариант методических рекомендаций</w:t>
            </w:r>
          </w:p>
        </w:tc>
      </w:tr>
      <w:tr w:rsidR="00735A02" w:rsidRPr="003717BE" w:rsidTr="00E92574">
        <w:tc>
          <w:tcPr>
            <w:tcW w:w="15026" w:type="dxa"/>
            <w:gridSpan w:val="7"/>
            <w:shd w:val="clear" w:color="auto" w:fill="auto"/>
          </w:tcPr>
          <w:p w:rsidR="00735A02" w:rsidRPr="00D05739" w:rsidRDefault="00735A02" w:rsidP="000A0DC5">
            <w:pPr>
              <w:pStyle w:val="ab"/>
              <w:spacing w:after="0" w:line="240" w:lineRule="auto"/>
              <w:rPr>
                <w:rFonts w:ascii="Times New Roman" w:eastAsia="Times New Roman" w:hAnsi="Times New Roman" w:cs="Times New Roman"/>
                <w:b/>
                <w:bCs/>
                <w:sz w:val="24"/>
                <w:szCs w:val="24"/>
                <w:lang w:eastAsia="ru-RU"/>
              </w:rPr>
            </w:pPr>
            <w:r w:rsidRPr="00D05739">
              <w:rPr>
                <w:rFonts w:ascii="Times New Roman" w:eastAsia="Times New Roman" w:hAnsi="Times New Roman" w:cs="Times New Roman"/>
                <w:b/>
                <w:sz w:val="24"/>
                <w:szCs w:val="24"/>
                <w:lang w:eastAsia="ru-RU"/>
              </w:rPr>
              <w:t>Задача 7. Организация методического и нормативно-правового обеспечения реализации проекта</w:t>
            </w:r>
          </w:p>
        </w:tc>
      </w:tr>
      <w:tr w:rsidR="00735A02" w:rsidRPr="003717BE" w:rsidTr="00E92574">
        <w:tc>
          <w:tcPr>
            <w:tcW w:w="709" w:type="dxa"/>
            <w:gridSpan w:val="2"/>
            <w:shd w:val="clear" w:color="auto" w:fill="auto"/>
          </w:tcPr>
          <w:p w:rsidR="00735A02"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3222" w:type="dxa"/>
            <w:shd w:val="clear" w:color="auto" w:fill="auto"/>
          </w:tcPr>
          <w:p w:rsidR="00735A02" w:rsidRPr="002B3E76"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Создание рабочей группы по управлению проектом</w:t>
            </w:r>
          </w:p>
        </w:tc>
        <w:tc>
          <w:tcPr>
            <w:tcW w:w="1456" w:type="dxa"/>
            <w:shd w:val="clear" w:color="auto" w:fill="auto"/>
          </w:tcPr>
          <w:p w:rsidR="00735A02" w:rsidRPr="002B3E76" w:rsidRDefault="00D05739"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Pr>
                <w:rFonts w:ascii="Times New Roman" w:eastAsia="Times New Roman" w:hAnsi="Times New Roman" w:cs="Times New Roman"/>
                <w:bCs/>
                <w:sz w:val="24"/>
                <w:szCs w:val="24"/>
                <w:lang w:eastAsia="ru-RU"/>
              </w:rPr>
              <w:t>юль-декабрь</w:t>
            </w:r>
          </w:p>
        </w:tc>
        <w:tc>
          <w:tcPr>
            <w:tcW w:w="1417" w:type="dxa"/>
            <w:shd w:val="clear" w:color="auto" w:fill="auto"/>
          </w:tcPr>
          <w:p w:rsidR="00735A02" w:rsidRPr="002B3E76" w:rsidRDefault="00D05739"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w:t>
            </w:r>
            <w:r w:rsidR="00735A02">
              <w:rPr>
                <w:rFonts w:ascii="Times New Roman" w:eastAsia="Times New Roman" w:hAnsi="Times New Roman" w:cs="Times New Roman"/>
                <w:bCs/>
                <w:sz w:val="24"/>
                <w:szCs w:val="24"/>
                <w:lang w:eastAsia="ru-RU"/>
              </w:rPr>
              <w:t>нварь-июнь</w:t>
            </w:r>
          </w:p>
        </w:tc>
        <w:tc>
          <w:tcPr>
            <w:tcW w:w="5812" w:type="dxa"/>
            <w:tcBorders>
              <w:top w:val="single" w:sz="4" w:space="0" w:color="auto"/>
              <w:bottom w:val="single" w:sz="4" w:space="0" w:color="auto"/>
            </w:tcBorders>
          </w:tcPr>
          <w:p w:rsidR="00735A02" w:rsidRPr="005452EE" w:rsidRDefault="00735A02" w:rsidP="00D05739">
            <w:pPr>
              <w:spacing w:line="240" w:lineRule="auto"/>
              <w:ind w:right="15"/>
              <w:jc w:val="both"/>
              <w:rPr>
                <w:rFonts w:ascii="Times New Roman" w:hAnsi="Times New Roman"/>
                <w:sz w:val="24"/>
                <w:szCs w:val="24"/>
              </w:rPr>
            </w:pPr>
            <w:r w:rsidRPr="005452EE">
              <w:rPr>
                <w:rFonts w:ascii="Times New Roman" w:hAnsi="Times New Roman"/>
                <w:sz w:val="24"/>
                <w:szCs w:val="24"/>
              </w:rPr>
              <w:t>Создание рабочей группы по управлению проектом в составе 13 специалистов: 3 специалиста по социальной работе, 10 педагогов-психологов.</w:t>
            </w:r>
          </w:p>
          <w:p w:rsidR="00735A02" w:rsidRPr="005452EE" w:rsidRDefault="00735A02" w:rsidP="00D05739">
            <w:pPr>
              <w:spacing w:after="0" w:line="240" w:lineRule="auto"/>
              <w:ind w:right="15"/>
              <w:jc w:val="both"/>
              <w:rPr>
                <w:rFonts w:ascii="Times New Roman" w:hAnsi="Times New Roman"/>
                <w:sz w:val="24"/>
                <w:szCs w:val="24"/>
              </w:rPr>
            </w:pPr>
            <w:r w:rsidRPr="005452EE">
              <w:rPr>
                <w:rFonts w:ascii="Times New Roman" w:hAnsi="Times New Roman"/>
                <w:sz w:val="24"/>
                <w:szCs w:val="24"/>
              </w:rPr>
              <w:lastRenderedPageBreak/>
              <w:t>Рабочая группа осуществляет:</w:t>
            </w:r>
          </w:p>
          <w:p w:rsidR="00735A02" w:rsidRPr="005452EE" w:rsidRDefault="00735A02" w:rsidP="00D05739">
            <w:pPr>
              <w:spacing w:after="0" w:line="240" w:lineRule="auto"/>
              <w:ind w:right="15"/>
              <w:jc w:val="both"/>
              <w:rPr>
                <w:rFonts w:ascii="Times New Roman" w:hAnsi="Times New Roman"/>
                <w:sz w:val="24"/>
                <w:szCs w:val="24"/>
              </w:rPr>
            </w:pPr>
            <w:r w:rsidRPr="005452EE">
              <w:rPr>
                <w:rFonts w:ascii="Times New Roman" w:hAnsi="Times New Roman"/>
                <w:bCs/>
                <w:i/>
                <w:iCs/>
                <w:sz w:val="24"/>
                <w:szCs w:val="24"/>
              </w:rPr>
              <w:t xml:space="preserve">- </w:t>
            </w:r>
            <w:r w:rsidRPr="005452EE">
              <w:rPr>
                <w:rFonts w:ascii="Times New Roman" w:hAnsi="Times New Roman"/>
                <w:sz w:val="24"/>
                <w:szCs w:val="24"/>
              </w:rPr>
              <w:t>выработку согласованных решений по реализации проекта;</w:t>
            </w:r>
          </w:p>
          <w:p w:rsidR="00735A02" w:rsidRPr="005452EE" w:rsidRDefault="00735A02" w:rsidP="00D05739">
            <w:pPr>
              <w:shd w:val="clear" w:color="auto" w:fill="FFFFFF"/>
              <w:spacing w:after="0" w:line="240" w:lineRule="auto"/>
              <w:jc w:val="both"/>
              <w:rPr>
                <w:rFonts w:ascii="Times New Roman" w:hAnsi="Times New Roman"/>
                <w:sz w:val="24"/>
                <w:szCs w:val="24"/>
              </w:rPr>
            </w:pPr>
            <w:r w:rsidRPr="005452EE">
              <w:rPr>
                <w:rFonts w:ascii="Times New Roman" w:hAnsi="Times New Roman"/>
                <w:sz w:val="24"/>
                <w:szCs w:val="24"/>
              </w:rPr>
              <w:t>- управление действиями непосредственных исполнителей мероприятий;</w:t>
            </w:r>
          </w:p>
          <w:p w:rsidR="00735A02" w:rsidRPr="005452EE" w:rsidRDefault="00735A02" w:rsidP="00D05739">
            <w:pPr>
              <w:shd w:val="clear" w:color="auto" w:fill="FFFFFF"/>
              <w:spacing w:after="0" w:line="240" w:lineRule="auto"/>
              <w:jc w:val="both"/>
              <w:textAlignment w:val="baseline"/>
              <w:rPr>
                <w:rFonts w:ascii="Times New Roman" w:hAnsi="Times New Roman"/>
                <w:sz w:val="24"/>
                <w:szCs w:val="24"/>
              </w:rPr>
            </w:pPr>
            <w:r w:rsidRPr="005452EE">
              <w:rPr>
                <w:rFonts w:ascii="Times New Roman" w:hAnsi="Times New Roman"/>
                <w:sz w:val="24"/>
                <w:szCs w:val="24"/>
              </w:rPr>
              <w:t>- экспертный анализ документов и текущей документации;</w:t>
            </w:r>
          </w:p>
          <w:p w:rsidR="00735A02" w:rsidRPr="005452EE" w:rsidRDefault="00735A02" w:rsidP="00D05739">
            <w:pPr>
              <w:pStyle w:val="2"/>
              <w:shd w:val="clear" w:color="auto" w:fill="FFFFFF"/>
              <w:spacing w:before="0" w:line="240" w:lineRule="auto"/>
              <w:jc w:val="both"/>
              <w:textAlignment w:val="baseline"/>
              <w:rPr>
                <w:rFonts w:ascii="Times New Roman" w:hAnsi="Times New Roman"/>
                <w:b w:val="0"/>
                <w:bCs w:val="0"/>
                <w:i/>
                <w:iCs/>
                <w:color w:val="auto"/>
                <w:sz w:val="24"/>
                <w:szCs w:val="24"/>
              </w:rPr>
            </w:pPr>
            <w:r w:rsidRPr="005452EE">
              <w:rPr>
                <w:rFonts w:ascii="Times New Roman" w:hAnsi="Times New Roman"/>
                <w:b w:val="0"/>
                <w:bCs w:val="0"/>
                <w:color w:val="auto"/>
                <w:sz w:val="24"/>
                <w:szCs w:val="24"/>
              </w:rPr>
              <w:t>- текущий (оперативный) мониторинг реализации основных мероприятий социального проекта;</w:t>
            </w:r>
          </w:p>
          <w:p w:rsidR="00735A02" w:rsidRPr="005452EE" w:rsidRDefault="00735A02" w:rsidP="00D05739">
            <w:pPr>
              <w:spacing w:after="0" w:line="240" w:lineRule="auto"/>
              <w:jc w:val="both"/>
              <w:rPr>
                <w:rFonts w:ascii="Times New Roman" w:hAnsi="Times New Roman"/>
                <w:sz w:val="24"/>
                <w:szCs w:val="24"/>
              </w:rPr>
            </w:pPr>
            <w:r w:rsidRPr="005452EE">
              <w:rPr>
                <w:rFonts w:ascii="Times New Roman" w:hAnsi="Times New Roman"/>
                <w:sz w:val="24"/>
                <w:szCs w:val="24"/>
              </w:rPr>
              <w:t xml:space="preserve">- контроль за своевременностью проводимых мероприятий и расходованием денежных средств, подготовка отчётности.  </w:t>
            </w:r>
          </w:p>
          <w:p w:rsidR="00735A02" w:rsidRPr="005452EE" w:rsidRDefault="00735A02" w:rsidP="00D05739">
            <w:pPr>
              <w:spacing w:after="0" w:line="240" w:lineRule="auto"/>
              <w:jc w:val="both"/>
              <w:rPr>
                <w:rFonts w:ascii="Times New Roman" w:eastAsia="Times New Roman" w:hAnsi="Times New Roman" w:cs="Times New Roman"/>
                <w:bCs/>
                <w:sz w:val="24"/>
                <w:szCs w:val="24"/>
                <w:lang w:eastAsia="ru-RU"/>
              </w:rPr>
            </w:pPr>
            <w:r w:rsidRPr="005452EE">
              <w:rPr>
                <w:rFonts w:ascii="Times New Roman" w:hAnsi="Times New Roman"/>
                <w:sz w:val="24"/>
                <w:szCs w:val="24"/>
              </w:rPr>
              <w:t>Периодичность заседаний – 1 раз в месяц (всего 12 заседаний).</w:t>
            </w:r>
          </w:p>
        </w:tc>
        <w:tc>
          <w:tcPr>
            <w:tcW w:w="2410" w:type="dxa"/>
            <w:tcBorders>
              <w:top w:val="single" w:sz="4" w:space="0" w:color="auto"/>
              <w:bottom w:val="single" w:sz="4" w:space="0" w:color="auto"/>
            </w:tcBorders>
          </w:tcPr>
          <w:p w:rsidR="00735A02" w:rsidRPr="00CC01AA"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Копия приказа о создании рабочей группы, копии протоколов </w:t>
            </w:r>
            <w:r>
              <w:rPr>
                <w:rFonts w:ascii="Times New Roman" w:eastAsia="Times New Roman" w:hAnsi="Times New Roman" w:cs="Times New Roman"/>
                <w:bCs/>
                <w:sz w:val="24"/>
                <w:szCs w:val="24"/>
                <w:lang w:eastAsia="ru-RU"/>
              </w:rPr>
              <w:lastRenderedPageBreak/>
              <w:t>заседаний рабочей группы</w:t>
            </w:r>
          </w:p>
        </w:tc>
      </w:tr>
      <w:tr w:rsidR="00735A02" w:rsidRPr="003717BE" w:rsidTr="00E92574">
        <w:tc>
          <w:tcPr>
            <w:tcW w:w="709" w:type="dxa"/>
            <w:gridSpan w:val="2"/>
            <w:shd w:val="clear" w:color="auto" w:fill="auto"/>
          </w:tcPr>
          <w:p w:rsidR="00735A02"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7.2</w:t>
            </w:r>
          </w:p>
        </w:tc>
        <w:tc>
          <w:tcPr>
            <w:tcW w:w="3222" w:type="dxa"/>
            <w:shd w:val="clear" w:color="auto" w:fill="auto"/>
          </w:tcPr>
          <w:p w:rsidR="00735A02" w:rsidRPr="005452EE" w:rsidRDefault="00735A02" w:rsidP="005452EE">
            <w:pPr>
              <w:spacing w:after="0" w:line="240" w:lineRule="auto"/>
              <w:rPr>
                <w:rFonts w:ascii="Times New Roman" w:eastAsia="Times New Roman" w:hAnsi="Times New Roman" w:cs="Times New Roman"/>
                <w:bCs/>
                <w:sz w:val="24"/>
                <w:szCs w:val="24"/>
                <w:lang w:eastAsia="ru-RU"/>
              </w:rPr>
            </w:pPr>
            <w:r w:rsidRPr="005452EE">
              <w:rPr>
                <w:rFonts w:ascii="Times New Roman" w:hAnsi="Times New Roman"/>
                <w:sz w:val="24"/>
                <w:szCs w:val="24"/>
              </w:rPr>
              <w:t>Разработка необходимой информационной и методическ</w:t>
            </w:r>
            <w:r>
              <w:rPr>
                <w:rFonts w:ascii="Times New Roman" w:hAnsi="Times New Roman"/>
                <w:sz w:val="24"/>
                <w:szCs w:val="24"/>
              </w:rPr>
              <w:t xml:space="preserve">ой базы, обеспечивающей </w:t>
            </w:r>
            <w:r w:rsidRPr="005452EE">
              <w:rPr>
                <w:rFonts w:ascii="Times New Roman" w:hAnsi="Times New Roman"/>
                <w:sz w:val="24"/>
                <w:szCs w:val="24"/>
              </w:rPr>
              <w:t>реализацию проекта</w:t>
            </w:r>
          </w:p>
        </w:tc>
        <w:tc>
          <w:tcPr>
            <w:tcW w:w="1456" w:type="dxa"/>
            <w:shd w:val="clear" w:color="auto" w:fill="auto"/>
          </w:tcPr>
          <w:p w:rsidR="00735A02" w:rsidRDefault="00D05739"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Pr>
                <w:rFonts w:ascii="Times New Roman" w:eastAsia="Times New Roman" w:hAnsi="Times New Roman" w:cs="Times New Roman"/>
                <w:bCs/>
                <w:sz w:val="24"/>
                <w:szCs w:val="24"/>
                <w:lang w:eastAsia="ru-RU"/>
              </w:rPr>
              <w:t>юль</w:t>
            </w:r>
          </w:p>
        </w:tc>
        <w:tc>
          <w:tcPr>
            <w:tcW w:w="1417" w:type="dxa"/>
            <w:shd w:val="clear" w:color="auto" w:fill="auto"/>
          </w:tcPr>
          <w:p w:rsidR="00735A02" w:rsidRDefault="00735A0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5812" w:type="dxa"/>
            <w:tcBorders>
              <w:top w:val="single" w:sz="4" w:space="0" w:color="auto"/>
              <w:bottom w:val="single" w:sz="4" w:space="0" w:color="auto"/>
            </w:tcBorders>
          </w:tcPr>
          <w:p w:rsidR="00735A02" w:rsidRDefault="00735A02" w:rsidP="00D05739">
            <w:pPr>
              <w:spacing w:after="0" w:line="240" w:lineRule="auto"/>
              <w:ind w:right="15"/>
              <w:jc w:val="both"/>
              <w:rPr>
                <w:rFonts w:ascii="Times New Roman" w:hAnsi="Times New Roman"/>
                <w:sz w:val="24"/>
                <w:szCs w:val="24"/>
              </w:rPr>
            </w:pPr>
            <w:r>
              <w:rPr>
                <w:rFonts w:ascii="Times New Roman" w:hAnsi="Times New Roman"/>
                <w:sz w:val="24"/>
                <w:szCs w:val="24"/>
              </w:rPr>
              <w:t>Разработка и утверждение программ:</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hAnsi="Times New Roman"/>
                <w:sz w:val="24"/>
                <w:szCs w:val="24"/>
              </w:rPr>
              <w:t xml:space="preserve">- программа работы </w:t>
            </w:r>
            <w:r>
              <w:rPr>
                <w:rFonts w:ascii="Times New Roman" w:eastAsia="Times New Roman" w:hAnsi="Times New Roman" w:cs="Times New Roman"/>
                <w:bCs/>
                <w:sz w:val="24"/>
                <w:szCs w:val="24"/>
                <w:lang w:eastAsia="ru-RU"/>
              </w:rPr>
              <w:t>Творческой студии «</w:t>
            </w:r>
            <w:r>
              <w:rPr>
                <w:rFonts w:ascii="Times New Roman" w:eastAsia="Times New Roman" w:hAnsi="Times New Roman" w:cs="Times New Roman"/>
                <w:bCs/>
                <w:sz w:val="24"/>
                <w:szCs w:val="24"/>
                <w:lang w:val="en-US" w:eastAsia="ru-RU"/>
              </w:rPr>
              <w:t>PRO</w:t>
            </w:r>
            <w:proofErr w:type="spellStart"/>
            <w:r>
              <w:rPr>
                <w:rFonts w:ascii="Times New Roman" w:eastAsia="Times New Roman" w:hAnsi="Times New Roman" w:cs="Times New Roman"/>
                <w:bCs/>
                <w:sz w:val="24"/>
                <w:szCs w:val="24"/>
                <w:lang w:eastAsia="ru-RU"/>
              </w:rPr>
              <w:t>странство</w:t>
            </w:r>
            <w:proofErr w:type="spellEnd"/>
            <w:r>
              <w:rPr>
                <w:rFonts w:ascii="Times New Roman" w:eastAsia="Times New Roman" w:hAnsi="Times New Roman" w:cs="Times New Roman"/>
                <w:bCs/>
                <w:sz w:val="24"/>
                <w:szCs w:val="24"/>
                <w:lang w:eastAsia="ru-RU"/>
              </w:rPr>
              <w:t>»;</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программа мероприятия для подростков </w:t>
            </w:r>
            <w:r w:rsidRPr="002B3E76">
              <w:rPr>
                <w:rFonts w:ascii="Times New Roman" w:eastAsia="Times New Roman" w:hAnsi="Times New Roman" w:cs="Times New Roman"/>
                <w:bCs/>
                <w:sz w:val="24"/>
                <w:szCs w:val="24"/>
                <w:lang w:eastAsia="ru-RU"/>
              </w:rPr>
              <w:t>«Взаимопомощь - это круто!»</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программа работы «Службы онлайн-консультирования».</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Разработка и утверждение форм документации:</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Программа индивидуальной работы с несовершеннолетним;</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Программа работы с родителями/семьей;</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План социального сопровождения семьи;</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Анкета «Мои ожидания от участия в проекте»;</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Отзыв участника проекта о мероприятии;</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Протокол заседания рабочей группы.</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Разработка и утверждение буклетов:</w:t>
            </w:r>
          </w:p>
          <w:p w:rsidR="00735A02" w:rsidRDefault="00735A02" w:rsidP="00D05739">
            <w:pPr>
              <w:spacing w:after="0" w:line="240" w:lineRule="auto"/>
              <w:ind w:right="1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«Влияние психологического климата в семье на эмоциональное состояние ребенка»;</w:t>
            </w:r>
          </w:p>
          <w:p w:rsidR="00735A02" w:rsidRPr="005452EE" w:rsidRDefault="00735A02" w:rsidP="00D05739">
            <w:pPr>
              <w:spacing w:after="0" w:line="240" w:lineRule="auto"/>
              <w:ind w:right="15"/>
              <w:jc w:val="both"/>
              <w:rPr>
                <w:rFonts w:ascii="Times New Roman" w:hAnsi="Times New Roman"/>
                <w:sz w:val="24"/>
                <w:szCs w:val="24"/>
              </w:rPr>
            </w:pPr>
            <w:r>
              <w:rPr>
                <w:rFonts w:ascii="Times New Roman" w:eastAsia="Times New Roman" w:hAnsi="Times New Roman" w:cs="Times New Roman"/>
                <w:bCs/>
                <w:sz w:val="24"/>
                <w:szCs w:val="24"/>
                <w:lang w:eastAsia="ru-RU"/>
              </w:rPr>
              <w:t>- «Взаимопомощь – это круто!».</w:t>
            </w:r>
          </w:p>
        </w:tc>
        <w:tc>
          <w:tcPr>
            <w:tcW w:w="2410" w:type="dxa"/>
            <w:tcBorders>
              <w:top w:val="single" w:sz="4" w:space="0" w:color="auto"/>
              <w:bottom w:val="single" w:sz="4" w:space="0" w:color="auto"/>
            </w:tcBorders>
          </w:tcPr>
          <w:p w:rsidR="00735A02" w:rsidRDefault="00735A02" w:rsidP="00CF2C80">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Копии утвержденных программ работы, копия приказа об утверждении форм документации.</w:t>
            </w:r>
          </w:p>
        </w:tc>
      </w:tr>
      <w:tr w:rsidR="00735A02" w:rsidRPr="003717BE" w:rsidTr="00E92574">
        <w:tc>
          <w:tcPr>
            <w:tcW w:w="709" w:type="dxa"/>
            <w:gridSpan w:val="2"/>
            <w:shd w:val="clear" w:color="auto" w:fill="auto"/>
          </w:tcPr>
          <w:p w:rsidR="00735A02" w:rsidRDefault="00735A02" w:rsidP="003717B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3222" w:type="dxa"/>
            <w:shd w:val="clear" w:color="auto" w:fill="auto"/>
          </w:tcPr>
          <w:p w:rsidR="00735A02" w:rsidRPr="005452EE" w:rsidRDefault="00735A02" w:rsidP="005452EE">
            <w:pPr>
              <w:spacing w:after="0" w:line="240" w:lineRule="auto"/>
              <w:rPr>
                <w:rFonts w:ascii="Times New Roman" w:eastAsia="Times New Roman" w:hAnsi="Times New Roman" w:cs="Times New Roman"/>
                <w:bCs/>
                <w:sz w:val="24"/>
                <w:szCs w:val="24"/>
                <w:lang w:eastAsia="ru-RU"/>
              </w:rPr>
            </w:pPr>
            <w:r w:rsidRPr="005452EE">
              <w:rPr>
                <w:rFonts w:ascii="Times New Roman" w:hAnsi="Times New Roman"/>
                <w:sz w:val="24"/>
                <w:szCs w:val="24"/>
              </w:rPr>
              <w:t>Мониторинг реализации проекта</w:t>
            </w:r>
          </w:p>
        </w:tc>
        <w:tc>
          <w:tcPr>
            <w:tcW w:w="1456" w:type="dxa"/>
            <w:shd w:val="clear" w:color="auto" w:fill="auto"/>
          </w:tcPr>
          <w:p w:rsidR="00735A02" w:rsidRPr="002B3E76" w:rsidRDefault="00D05739" w:rsidP="005452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00735A02">
              <w:rPr>
                <w:rFonts w:ascii="Times New Roman" w:eastAsia="Times New Roman" w:hAnsi="Times New Roman" w:cs="Times New Roman"/>
                <w:bCs/>
                <w:sz w:val="24"/>
                <w:szCs w:val="24"/>
                <w:lang w:eastAsia="ru-RU"/>
              </w:rPr>
              <w:t>юль-декабрь</w:t>
            </w:r>
          </w:p>
        </w:tc>
        <w:tc>
          <w:tcPr>
            <w:tcW w:w="1417" w:type="dxa"/>
            <w:shd w:val="clear" w:color="auto" w:fill="auto"/>
          </w:tcPr>
          <w:p w:rsidR="00735A02" w:rsidRPr="002B3E76" w:rsidRDefault="00D05739" w:rsidP="005452E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Я</w:t>
            </w:r>
            <w:r w:rsidR="00735A02">
              <w:rPr>
                <w:rFonts w:ascii="Times New Roman" w:eastAsia="Times New Roman" w:hAnsi="Times New Roman" w:cs="Times New Roman"/>
                <w:bCs/>
                <w:sz w:val="24"/>
                <w:szCs w:val="24"/>
                <w:lang w:eastAsia="ru-RU"/>
              </w:rPr>
              <w:t>нварь-июнь</w:t>
            </w:r>
          </w:p>
        </w:tc>
        <w:tc>
          <w:tcPr>
            <w:tcW w:w="5812" w:type="dxa"/>
            <w:tcBorders>
              <w:top w:val="single" w:sz="4" w:space="0" w:color="auto"/>
              <w:bottom w:val="single" w:sz="4" w:space="0" w:color="auto"/>
            </w:tcBorders>
          </w:tcPr>
          <w:p w:rsidR="00735A02" w:rsidRPr="005452EE" w:rsidRDefault="00735A02" w:rsidP="00D05739">
            <w:pPr>
              <w:spacing w:after="0" w:line="240" w:lineRule="auto"/>
              <w:ind w:left="34"/>
              <w:jc w:val="both"/>
              <w:rPr>
                <w:rFonts w:ascii="Times New Roman" w:hAnsi="Times New Roman"/>
                <w:sz w:val="24"/>
                <w:szCs w:val="24"/>
              </w:rPr>
            </w:pPr>
            <w:r w:rsidRPr="005452EE">
              <w:rPr>
                <w:rFonts w:ascii="Times New Roman" w:hAnsi="Times New Roman"/>
                <w:sz w:val="24"/>
                <w:szCs w:val="24"/>
              </w:rPr>
              <w:t xml:space="preserve">Проведение мониторинга реализации комплекса мероприятий проекта и достижения планируемых </w:t>
            </w:r>
            <w:r w:rsidRPr="005452EE">
              <w:rPr>
                <w:rFonts w:ascii="Times New Roman" w:hAnsi="Times New Roman"/>
                <w:sz w:val="24"/>
                <w:szCs w:val="24"/>
              </w:rPr>
              <w:lastRenderedPageBreak/>
              <w:t>результатов. Корректировка планов работ специалистов.</w:t>
            </w:r>
            <w:r>
              <w:rPr>
                <w:rFonts w:ascii="Times New Roman" w:hAnsi="Times New Roman"/>
                <w:sz w:val="24"/>
                <w:szCs w:val="24"/>
              </w:rPr>
              <w:t xml:space="preserve"> Представление результатов мониторинга осуществляется на заседаниях рабочей группы. </w:t>
            </w:r>
          </w:p>
          <w:p w:rsidR="00735A02" w:rsidRPr="005452EE" w:rsidRDefault="00735A02" w:rsidP="00D05739">
            <w:pPr>
              <w:spacing w:line="240" w:lineRule="auto"/>
              <w:ind w:left="34" w:right="15"/>
              <w:jc w:val="both"/>
              <w:rPr>
                <w:rFonts w:ascii="Times New Roman" w:hAnsi="Times New Roman"/>
                <w:sz w:val="24"/>
                <w:szCs w:val="24"/>
              </w:rPr>
            </w:pPr>
            <w:r w:rsidRPr="005452EE">
              <w:rPr>
                <w:rFonts w:ascii="Times New Roman" w:hAnsi="Times New Roman"/>
                <w:sz w:val="24"/>
                <w:szCs w:val="24"/>
              </w:rPr>
              <w:t>Периодичность проведения – 1 раз в 3 месяца (всего 4)</w:t>
            </w:r>
          </w:p>
        </w:tc>
        <w:tc>
          <w:tcPr>
            <w:tcW w:w="2410" w:type="dxa"/>
            <w:tcBorders>
              <w:top w:val="single" w:sz="4" w:space="0" w:color="auto"/>
              <w:bottom w:val="single" w:sz="4" w:space="0" w:color="auto"/>
            </w:tcBorders>
          </w:tcPr>
          <w:p w:rsidR="00735A02" w:rsidRDefault="00735A02" w:rsidP="003717BE">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Аналитическая справка по </w:t>
            </w:r>
            <w:r>
              <w:rPr>
                <w:rFonts w:ascii="Times New Roman" w:eastAsia="Times New Roman" w:hAnsi="Times New Roman" w:cs="Times New Roman"/>
                <w:bCs/>
                <w:sz w:val="24"/>
                <w:szCs w:val="24"/>
                <w:lang w:eastAsia="ru-RU"/>
              </w:rPr>
              <w:lastRenderedPageBreak/>
              <w:t>результатам мониторинга</w:t>
            </w:r>
          </w:p>
        </w:tc>
      </w:tr>
    </w:tbl>
    <w:p w:rsidR="003717BE" w:rsidRPr="003717BE" w:rsidRDefault="003717BE" w:rsidP="003717BE">
      <w:pPr>
        <w:spacing w:after="0" w:line="240" w:lineRule="auto"/>
        <w:jc w:val="center"/>
        <w:rPr>
          <w:rFonts w:ascii="Times New Roman" w:eastAsia="Times New Roman" w:hAnsi="Times New Roman" w:cs="Times New Roman"/>
          <w:sz w:val="28"/>
          <w:szCs w:val="28"/>
          <w:lang w:eastAsia="ru-RU"/>
        </w:rPr>
      </w:pPr>
    </w:p>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p>
    <w:p w:rsidR="003717BE" w:rsidRPr="003717BE" w:rsidRDefault="00663234" w:rsidP="003717B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w:t>
      </w:r>
    </w:p>
    <w:p w:rsidR="003717BE" w:rsidRPr="003717BE" w:rsidRDefault="003717BE" w:rsidP="003717BE">
      <w:pPr>
        <w:spacing w:after="0" w:line="240" w:lineRule="auto"/>
        <w:jc w:val="both"/>
        <w:rPr>
          <w:rFonts w:ascii="Times New Roman" w:eastAsia="Times New Roman" w:hAnsi="Times New Roman" w:cs="Times New Roman"/>
          <w:sz w:val="20"/>
          <w:szCs w:val="20"/>
          <w:lang w:eastAsia="ru-RU"/>
        </w:rPr>
      </w:pPr>
      <w:r w:rsidRPr="003717BE">
        <w:rPr>
          <w:rFonts w:ascii="Times New Roman" w:eastAsia="Times New Roman" w:hAnsi="Times New Roman" w:cs="Times New Roman"/>
          <w:sz w:val="20"/>
          <w:szCs w:val="20"/>
          <w:lang w:eastAsia="ru-RU"/>
        </w:rPr>
        <w:t>(должность руководителя, подписывающего заявку)</w:t>
      </w:r>
    </w:p>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p>
    <w:p w:rsidR="003717BE" w:rsidRPr="003717BE" w:rsidRDefault="003717BE" w:rsidP="003717BE">
      <w:pPr>
        <w:spacing w:after="0" w:line="240" w:lineRule="auto"/>
        <w:contextualSpacing/>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_________________   (</w:t>
      </w:r>
      <w:proofErr w:type="spellStart"/>
      <w:r w:rsidR="00663234">
        <w:rPr>
          <w:rFonts w:ascii="Times New Roman" w:eastAsia="Times New Roman" w:hAnsi="Times New Roman" w:cs="Times New Roman"/>
          <w:sz w:val="24"/>
          <w:szCs w:val="24"/>
          <w:lang w:eastAsia="ru-RU"/>
        </w:rPr>
        <w:t>Вакурова</w:t>
      </w:r>
      <w:proofErr w:type="spellEnd"/>
      <w:r w:rsidR="00663234">
        <w:rPr>
          <w:rFonts w:ascii="Times New Roman" w:eastAsia="Times New Roman" w:hAnsi="Times New Roman" w:cs="Times New Roman"/>
          <w:sz w:val="24"/>
          <w:szCs w:val="24"/>
          <w:lang w:eastAsia="ru-RU"/>
        </w:rPr>
        <w:t xml:space="preserve"> В.Я.</w:t>
      </w:r>
      <w:r w:rsidRPr="003717BE">
        <w:rPr>
          <w:rFonts w:ascii="Times New Roman" w:eastAsia="Times New Roman" w:hAnsi="Times New Roman" w:cs="Times New Roman"/>
          <w:sz w:val="24"/>
          <w:szCs w:val="24"/>
          <w:lang w:eastAsia="ru-RU"/>
        </w:rPr>
        <w:t>)</w:t>
      </w:r>
    </w:p>
    <w:p w:rsidR="003717BE" w:rsidRPr="003717BE" w:rsidRDefault="003717BE" w:rsidP="003717BE">
      <w:pPr>
        <w:spacing w:after="0" w:line="240" w:lineRule="auto"/>
        <w:contextualSpacing/>
        <w:jc w:val="both"/>
        <w:rPr>
          <w:rFonts w:ascii="Times New Roman" w:eastAsia="Times New Roman" w:hAnsi="Times New Roman" w:cs="Times New Roman"/>
          <w:sz w:val="20"/>
          <w:szCs w:val="20"/>
          <w:lang w:eastAsia="ru-RU"/>
        </w:rPr>
      </w:pPr>
      <w:r w:rsidRPr="003717BE">
        <w:rPr>
          <w:rFonts w:ascii="Times New Roman" w:eastAsia="Times New Roman" w:hAnsi="Times New Roman" w:cs="Times New Roman"/>
          <w:sz w:val="24"/>
          <w:szCs w:val="24"/>
          <w:lang w:eastAsia="ru-RU"/>
        </w:rPr>
        <w:t xml:space="preserve">          </w:t>
      </w:r>
      <w:r w:rsidRPr="003717BE">
        <w:rPr>
          <w:rFonts w:ascii="Times New Roman" w:eastAsia="Times New Roman" w:hAnsi="Times New Roman" w:cs="Times New Roman"/>
          <w:sz w:val="20"/>
          <w:szCs w:val="20"/>
          <w:lang w:eastAsia="ru-RU"/>
        </w:rPr>
        <w:t xml:space="preserve">(подпись)               (расшифровка подписи) </w:t>
      </w:r>
    </w:p>
    <w:p w:rsidR="003717BE" w:rsidRPr="003717BE" w:rsidRDefault="003717BE" w:rsidP="003717BE">
      <w:pPr>
        <w:spacing w:after="0" w:line="240" w:lineRule="auto"/>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М.П.</w:t>
      </w:r>
    </w:p>
    <w:p w:rsidR="003717BE" w:rsidRPr="003717BE" w:rsidRDefault="003717BE"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br w:type="page"/>
      </w:r>
    </w:p>
    <w:p w:rsidR="003717BE" w:rsidRPr="003717BE" w:rsidRDefault="003717BE" w:rsidP="003717BE">
      <w:pPr>
        <w:spacing w:after="0" w:line="240" w:lineRule="auto"/>
        <w:jc w:val="center"/>
        <w:rPr>
          <w:rFonts w:ascii="Times New Roman" w:eastAsia="Times New Roman" w:hAnsi="Times New Roman" w:cs="Times New Roman"/>
          <w:b/>
          <w:sz w:val="28"/>
          <w:szCs w:val="20"/>
          <w:lang w:eastAsia="ru-RU"/>
        </w:rPr>
      </w:pPr>
      <w:r w:rsidRPr="003717BE">
        <w:rPr>
          <w:rFonts w:ascii="Times New Roman" w:eastAsia="Times New Roman" w:hAnsi="Times New Roman" w:cs="Times New Roman"/>
          <w:b/>
          <w:sz w:val="28"/>
          <w:szCs w:val="28"/>
        </w:rPr>
        <w:lastRenderedPageBreak/>
        <w:t xml:space="preserve">Раздел 5. </w:t>
      </w:r>
      <w:r w:rsidRPr="004871DF">
        <w:rPr>
          <w:rFonts w:ascii="Times New Roman" w:eastAsia="Times New Roman" w:hAnsi="Times New Roman" w:cs="Times New Roman"/>
          <w:b/>
          <w:sz w:val="28"/>
          <w:szCs w:val="28"/>
        </w:rPr>
        <w:t>Показатели эффективности</w:t>
      </w:r>
      <w:r w:rsidRPr="004871DF">
        <w:rPr>
          <w:rFonts w:ascii="Times New Roman" w:eastAsia="Times New Roman" w:hAnsi="Times New Roman" w:cs="Times New Roman"/>
          <w:b/>
          <w:sz w:val="28"/>
          <w:szCs w:val="28"/>
          <w:lang w:eastAsia="ru-RU"/>
        </w:rPr>
        <w:t xml:space="preserve"> реализации </w:t>
      </w:r>
      <w:r w:rsidRPr="004871DF">
        <w:rPr>
          <w:rFonts w:ascii="Times New Roman" w:eastAsia="Times New Roman" w:hAnsi="Times New Roman" w:cs="Times New Roman"/>
          <w:b/>
          <w:sz w:val="28"/>
          <w:szCs w:val="20"/>
          <w:lang w:eastAsia="ru-RU"/>
        </w:rPr>
        <w:t>мероприятий проекта</w:t>
      </w:r>
    </w:p>
    <w:p w:rsidR="003717BE" w:rsidRPr="003717BE" w:rsidRDefault="003717BE" w:rsidP="003717BE">
      <w:pPr>
        <w:spacing w:after="0" w:line="240" w:lineRule="auto"/>
        <w:jc w:val="center"/>
        <w:rPr>
          <w:rFonts w:ascii="Times New Roman" w:eastAsia="Times New Roman" w:hAnsi="Times New Roman" w:cs="Times New Roman"/>
          <w:b/>
          <w:sz w:val="28"/>
          <w:szCs w:val="20"/>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6661"/>
        <w:gridCol w:w="1701"/>
        <w:gridCol w:w="3261"/>
        <w:gridCol w:w="2693"/>
      </w:tblGrid>
      <w:tr w:rsidR="003717BE" w:rsidRPr="003717BE" w:rsidTr="006C25AB">
        <w:trPr>
          <w:trHeight w:val="356"/>
        </w:trPr>
        <w:tc>
          <w:tcPr>
            <w:tcW w:w="710" w:type="dxa"/>
            <w:vMerge w:val="restart"/>
            <w:tcBorders>
              <w:top w:val="single" w:sz="4" w:space="0" w:color="auto"/>
              <w:left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 п/п</w:t>
            </w:r>
          </w:p>
        </w:tc>
        <w:tc>
          <w:tcPr>
            <w:tcW w:w="6661" w:type="dxa"/>
            <w:vMerge w:val="restart"/>
            <w:tcBorders>
              <w:top w:val="single" w:sz="4" w:space="0" w:color="auto"/>
              <w:left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Наименование показателя</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Единицы измерения</w:t>
            </w:r>
          </w:p>
        </w:tc>
        <w:tc>
          <w:tcPr>
            <w:tcW w:w="5954" w:type="dxa"/>
            <w:gridSpan w:val="2"/>
            <w:tcBorders>
              <w:top w:val="single" w:sz="4" w:space="0" w:color="auto"/>
              <w:left w:val="single" w:sz="4" w:space="0" w:color="auto"/>
              <w:right w:val="single" w:sz="4" w:space="0" w:color="auto"/>
            </w:tcBorders>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Значение показателя</w:t>
            </w:r>
          </w:p>
        </w:tc>
      </w:tr>
      <w:tr w:rsidR="003717BE" w:rsidRPr="003717BE" w:rsidTr="006C25AB">
        <w:trPr>
          <w:trHeight w:val="575"/>
        </w:trPr>
        <w:tc>
          <w:tcPr>
            <w:tcW w:w="710" w:type="dxa"/>
            <w:vMerge/>
            <w:tcBorders>
              <w:left w:val="single" w:sz="4" w:space="0" w:color="auto"/>
              <w:bottom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p>
        </w:tc>
        <w:tc>
          <w:tcPr>
            <w:tcW w:w="6661" w:type="dxa"/>
            <w:vMerge/>
            <w:tcBorders>
              <w:left w:val="single" w:sz="4" w:space="0" w:color="auto"/>
              <w:bottom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3717BE" w:rsidRPr="003717BE" w:rsidRDefault="003717BE"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по состоянию</w:t>
            </w:r>
          </w:p>
          <w:p w:rsidR="003717BE" w:rsidRPr="003717BE" w:rsidRDefault="003717BE" w:rsidP="003717BE">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на 31 декабря 2022 г. (прогноз)</w:t>
            </w:r>
          </w:p>
        </w:tc>
        <w:tc>
          <w:tcPr>
            <w:tcW w:w="2693" w:type="dxa"/>
            <w:tcBorders>
              <w:top w:val="single" w:sz="4" w:space="0" w:color="auto"/>
              <w:left w:val="single" w:sz="4" w:space="0" w:color="auto"/>
              <w:bottom w:val="single" w:sz="4" w:space="0" w:color="auto"/>
              <w:right w:val="single" w:sz="4" w:space="0" w:color="auto"/>
            </w:tcBorders>
            <w:vAlign w:val="center"/>
          </w:tcPr>
          <w:p w:rsidR="003717BE" w:rsidRPr="003717BE" w:rsidRDefault="003717BE" w:rsidP="003717BE">
            <w:pPr>
              <w:spacing w:after="0" w:line="240" w:lineRule="auto"/>
              <w:ind w:left="-109"/>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по состоянию</w:t>
            </w:r>
          </w:p>
          <w:p w:rsidR="003717BE" w:rsidRPr="003717BE" w:rsidRDefault="003717BE" w:rsidP="003717BE">
            <w:pPr>
              <w:spacing w:after="0" w:line="240" w:lineRule="auto"/>
              <w:ind w:left="-109"/>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на 30 июня 2023 г. (прогноз)</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1</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w:t>
            </w:r>
          </w:p>
        </w:tc>
      </w:tr>
      <w:tr w:rsidR="003717BE" w:rsidRPr="003717BE" w:rsidTr="006C25AB">
        <w:tc>
          <w:tcPr>
            <w:tcW w:w="15026" w:type="dxa"/>
            <w:gridSpan w:val="5"/>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
                <w:i/>
                <w:sz w:val="24"/>
                <w:szCs w:val="24"/>
                <w:lang w:eastAsia="ru-RU"/>
              </w:rPr>
            </w:pPr>
            <w:r w:rsidRPr="003717BE">
              <w:rPr>
                <w:rFonts w:ascii="Times New Roman" w:eastAsia="Times New Roman" w:hAnsi="Times New Roman" w:cs="Times New Roman"/>
                <w:b/>
                <w:i/>
                <w:sz w:val="24"/>
                <w:szCs w:val="24"/>
                <w:lang w:eastAsia="ru-RU"/>
              </w:rPr>
              <w:t>Охват мероприятиями целевой группы</w:t>
            </w:r>
          </w:p>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1.</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Число детей, включенных в состав целевой группы проекта и</w:t>
            </w:r>
            <w:r w:rsidRPr="003717BE">
              <w:rPr>
                <w:rFonts w:ascii="Times New Roman" w:eastAsia="Calibri" w:hAnsi="Times New Roman" w:cs="Times New Roman"/>
                <w:sz w:val="24"/>
                <w:szCs w:val="24"/>
                <w:lang w:eastAsia="ru-RU"/>
              </w:rPr>
              <w:t xml:space="preserve"> получивших </w:t>
            </w:r>
            <w:r w:rsidRPr="003717BE">
              <w:rPr>
                <w:rFonts w:ascii="Times New Roman" w:eastAsia="Times New Roman" w:hAnsi="Times New Roman" w:cs="Times New Roman"/>
                <w:bCs/>
                <w:sz w:val="24"/>
                <w:szCs w:val="24"/>
                <w:lang w:eastAsia="ru-RU"/>
              </w:rPr>
              <w:t>комплексную помощь  в рамках проекта, включая ситуации: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hAnsi="Times New Roman" w:cs="Times New Roman"/>
                <w:bCs/>
              </w:rPr>
              <w:t>20</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20</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1.1</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 xml:space="preserve">возвращения детей из зон боевых действий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2</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1.2</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 xml:space="preserve">утраты родителей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8</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8</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1.3</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жестокого обращения и преступных посягательств, в том числе сексуального характера (включая несовершеннолетних, ставших свидетелями)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5</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1.4</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посттравматического расстройства вследствие пережитых чрезвычайных ситуаций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5</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2.</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Calibri" w:hAnsi="Times New Roman" w:cs="Times New Roman"/>
                <w:sz w:val="24"/>
                <w:szCs w:val="24"/>
                <w:lang w:eastAsia="ru-RU"/>
              </w:rPr>
              <w:t>Число семей с детьми, включенных в состав целевой группы проекта,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18</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18</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2.1.</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Calibri" w:hAnsi="Times New Roman" w:cs="Times New Roman"/>
                <w:sz w:val="24"/>
                <w:szCs w:val="24"/>
                <w:lang w:eastAsia="ru-RU"/>
              </w:rPr>
            </w:pPr>
            <w:r w:rsidRPr="003717BE">
              <w:rPr>
                <w:rFonts w:ascii="Times New Roman" w:eastAsia="Calibri" w:hAnsi="Times New Roman" w:cs="Times New Roman"/>
                <w:sz w:val="24"/>
                <w:szCs w:val="24"/>
                <w:lang w:eastAsia="ru-RU"/>
              </w:rPr>
              <w:t>получивших помощь посредством организации социального сопровождения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4B1FDD"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18</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4B1FDD"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18</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3.</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 xml:space="preserve">Число родителей </w:t>
            </w:r>
            <w:r w:rsidRPr="003717BE">
              <w:rPr>
                <w:rFonts w:ascii="Times New Roman" w:eastAsia="Calibri" w:hAnsi="Times New Roman" w:cs="Times New Roman"/>
                <w:sz w:val="24"/>
                <w:szCs w:val="24"/>
                <w:lang w:eastAsia="ru-RU"/>
              </w:rPr>
              <w:t>(законных представителей)</w:t>
            </w:r>
            <w:r w:rsidRPr="003717BE">
              <w:rPr>
                <w:rFonts w:ascii="Times New Roman" w:eastAsia="Times New Roman" w:hAnsi="Times New Roman" w:cs="Times New Roman"/>
                <w:bCs/>
                <w:sz w:val="24"/>
                <w:szCs w:val="24"/>
                <w:lang w:eastAsia="ru-RU"/>
              </w:rPr>
              <w:t>, получивших помощь по преодолению психоэмоциональной травмы у  ребенка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4B1FDD"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25</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4B1FDD"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25</w:t>
            </w:r>
          </w:p>
        </w:tc>
      </w:tr>
      <w:tr w:rsidR="003C5439"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4.</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C5439" w:rsidRPr="003717BE" w:rsidRDefault="003C5439" w:rsidP="003C5439">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Доля семей, отметивших улучшение ситуации в результате участия в мероприятиях проекта и получения помощи (от общей численности целевой группы семей)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71DF" w:rsidRDefault="004871DF" w:rsidP="003C5439">
            <w:pPr>
              <w:spacing w:after="0" w:line="240" w:lineRule="auto"/>
              <w:jc w:val="center"/>
              <w:rPr>
                <w:rFonts w:ascii="Times New Roman" w:eastAsia="Times New Roman" w:hAnsi="Times New Roman" w:cs="Times New Roman"/>
                <w:bCs/>
                <w:sz w:val="24"/>
                <w:szCs w:val="24"/>
                <w:lang w:eastAsia="ru-RU"/>
              </w:rPr>
            </w:pPr>
          </w:p>
          <w:p w:rsidR="003C5439" w:rsidRPr="003717BE" w:rsidRDefault="003C5439" w:rsidP="003C5439">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tcPr>
          <w:p w:rsidR="003C5439" w:rsidRPr="004B1FDD" w:rsidRDefault="003C5439"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hAnsi="Times New Roman" w:cs="Times New Roman"/>
                <w:bCs/>
              </w:rPr>
              <w:t>98%</w:t>
            </w:r>
          </w:p>
        </w:tc>
        <w:tc>
          <w:tcPr>
            <w:tcW w:w="2693" w:type="dxa"/>
            <w:tcBorders>
              <w:top w:val="single" w:sz="4" w:space="0" w:color="auto"/>
              <w:left w:val="single" w:sz="4" w:space="0" w:color="auto"/>
              <w:bottom w:val="single" w:sz="4" w:space="0" w:color="auto"/>
              <w:right w:val="single" w:sz="4" w:space="0" w:color="auto"/>
            </w:tcBorders>
          </w:tcPr>
          <w:p w:rsidR="003C5439" w:rsidRPr="004B1FDD" w:rsidRDefault="004B1FDD" w:rsidP="003C5439">
            <w:pPr>
              <w:spacing w:after="0" w:line="240" w:lineRule="auto"/>
              <w:jc w:val="center"/>
              <w:rPr>
                <w:rFonts w:ascii="Times New Roman" w:eastAsia="Times New Roman" w:hAnsi="Times New Roman" w:cs="Times New Roman"/>
                <w:bCs/>
                <w:sz w:val="24"/>
                <w:szCs w:val="24"/>
                <w:lang w:eastAsia="ru-RU"/>
              </w:rPr>
            </w:pPr>
            <w:r w:rsidRPr="004B1FDD">
              <w:rPr>
                <w:rFonts w:ascii="Times New Roman" w:eastAsia="Times New Roman" w:hAnsi="Times New Roman" w:cs="Times New Roman"/>
                <w:bCs/>
                <w:sz w:val="24"/>
                <w:szCs w:val="24"/>
                <w:lang w:eastAsia="ru-RU"/>
              </w:rPr>
              <w:t>100%</w:t>
            </w:r>
          </w:p>
        </w:tc>
      </w:tr>
      <w:tr w:rsidR="003717BE" w:rsidRPr="003717BE" w:rsidTr="006C25AB">
        <w:tc>
          <w:tcPr>
            <w:tcW w:w="15026" w:type="dxa"/>
            <w:gridSpan w:val="5"/>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center"/>
              <w:rPr>
                <w:rFonts w:ascii="Times New Roman" w:eastAsia="Times New Roman" w:hAnsi="Times New Roman" w:cs="Times New Roman"/>
                <w:b/>
                <w:i/>
                <w:sz w:val="24"/>
                <w:szCs w:val="24"/>
                <w:lang w:eastAsia="ru-RU"/>
              </w:rPr>
            </w:pPr>
            <w:r w:rsidRPr="003717BE">
              <w:rPr>
                <w:rFonts w:ascii="Times New Roman" w:eastAsia="Times New Roman" w:hAnsi="Times New Roman" w:cs="Times New Roman"/>
                <w:b/>
                <w:i/>
                <w:sz w:val="24"/>
                <w:szCs w:val="24"/>
                <w:lang w:eastAsia="ru-RU"/>
              </w:rPr>
              <w:t>Привлечение и развитие ресурсов в ходе проектной деятельности</w:t>
            </w:r>
          </w:p>
          <w:p w:rsidR="003717BE" w:rsidRPr="003717BE" w:rsidRDefault="003717BE" w:rsidP="003717BE">
            <w:pPr>
              <w:spacing w:after="0" w:line="240" w:lineRule="exact"/>
              <w:jc w:val="center"/>
              <w:rPr>
                <w:rFonts w:ascii="Times New Roman" w:eastAsia="Times New Roman" w:hAnsi="Times New Roman" w:cs="Times New Roman"/>
                <w:bCs/>
                <w:sz w:val="24"/>
                <w:szCs w:val="24"/>
                <w:lang w:eastAsia="ru-RU"/>
              </w:rPr>
            </w:pP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 xml:space="preserve">Количество организаций разной ведомственной принадлежности, участвующих в реализации проекта, 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2B2036"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2B2036"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r>
      <w:tr w:rsidR="003717BE" w:rsidRPr="003717BE" w:rsidTr="006C25AB">
        <w:trPr>
          <w:trHeight w:val="353"/>
        </w:trPr>
        <w:tc>
          <w:tcPr>
            <w:tcW w:w="710" w:type="dxa"/>
            <w:vMerge w:val="restart"/>
            <w:tcBorders>
              <w:top w:val="single" w:sz="4" w:space="0" w:color="auto"/>
              <w:left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 xml:space="preserve">№№ </w:t>
            </w:r>
            <w:r w:rsidRPr="003717BE">
              <w:rPr>
                <w:rFonts w:ascii="Times New Roman" w:eastAsia="Times New Roman" w:hAnsi="Times New Roman" w:cs="Times New Roman"/>
                <w:bCs/>
                <w:sz w:val="24"/>
                <w:szCs w:val="24"/>
                <w:lang w:eastAsia="ru-RU"/>
              </w:rPr>
              <w:lastRenderedPageBreak/>
              <w:t>п/п</w:t>
            </w:r>
          </w:p>
        </w:tc>
        <w:tc>
          <w:tcPr>
            <w:tcW w:w="6661" w:type="dxa"/>
            <w:vMerge w:val="restart"/>
            <w:tcBorders>
              <w:top w:val="single" w:sz="4" w:space="0" w:color="auto"/>
              <w:left w:val="single" w:sz="4" w:space="0" w:color="auto"/>
              <w:right w:val="single" w:sz="4" w:space="0" w:color="auto"/>
            </w:tcBorders>
            <w:shd w:val="clear" w:color="auto" w:fill="auto"/>
            <w:vAlign w:val="center"/>
          </w:tcPr>
          <w:p w:rsidR="003717BE" w:rsidRPr="003717BE" w:rsidRDefault="003717BE" w:rsidP="003717BE">
            <w:pPr>
              <w:spacing w:after="200" w:line="220" w:lineRule="exact"/>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lastRenderedPageBreak/>
              <w:t>Наименование показателя</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3717BE" w:rsidRPr="003717BE" w:rsidRDefault="003717BE" w:rsidP="003717BE">
            <w:pPr>
              <w:spacing w:after="200" w:line="220" w:lineRule="exact"/>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 xml:space="preserve">Единицы </w:t>
            </w:r>
            <w:r w:rsidRPr="003717BE">
              <w:rPr>
                <w:rFonts w:ascii="Times New Roman" w:eastAsia="Times New Roman" w:hAnsi="Times New Roman" w:cs="Times New Roman"/>
                <w:sz w:val="24"/>
                <w:szCs w:val="24"/>
                <w:lang w:eastAsia="ru-RU"/>
              </w:rPr>
              <w:lastRenderedPageBreak/>
              <w:t>измерения</w:t>
            </w:r>
          </w:p>
        </w:tc>
        <w:tc>
          <w:tcPr>
            <w:tcW w:w="5954" w:type="dxa"/>
            <w:gridSpan w:val="2"/>
            <w:tcBorders>
              <w:top w:val="single" w:sz="4" w:space="0" w:color="auto"/>
              <w:left w:val="single" w:sz="4" w:space="0" w:color="auto"/>
              <w:right w:val="single" w:sz="4" w:space="0" w:color="auto"/>
            </w:tcBorders>
            <w:vAlign w:val="center"/>
          </w:tcPr>
          <w:p w:rsidR="003717BE" w:rsidRPr="003717BE" w:rsidRDefault="003717BE" w:rsidP="003717BE">
            <w:pPr>
              <w:spacing w:after="200" w:line="220" w:lineRule="exact"/>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lastRenderedPageBreak/>
              <w:t>Значение показателя</w:t>
            </w:r>
          </w:p>
        </w:tc>
      </w:tr>
      <w:tr w:rsidR="003717BE" w:rsidRPr="003717BE" w:rsidTr="006C25AB">
        <w:trPr>
          <w:trHeight w:val="845"/>
        </w:trPr>
        <w:tc>
          <w:tcPr>
            <w:tcW w:w="710" w:type="dxa"/>
            <w:vMerge/>
            <w:tcBorders>
              <w:left w:val="single" w:sz="4" w:space="0" w:color="auto"/>
              <w:bottom w:val="single" w:sz="4" w:space="0" w:color="auto"/>
              <w:right w:val="single" w:sz="4" w:space="0" w:color="auto"/>
            </w:tcBorders>
            <w:shd w:val="clear" w:color="auto" w:fill="auto"/>
            <w:vAlign w:val="center"/>
          </w:tcPr>
          <w:p w:rsidR="003717BE" w:rsidRPr="003717BE" w:rsidRDefault="003717BE" w:rsidP="003717BE">
            <w:pPr>
              <w:spacing w:after="200" w:line="240" w:lineRule="auto"/>
              <w:jc w:val="center"/>
              <w:rPr>
                <w:rFonts w:ascii="Times New Roman" w:eastAsia="Times New Roman" w:hAnsi="Times New Roman" w:cs="Times New Roman"/>
                <w:bCs/>
                <w:sz w:val="24"/>
                <w:szCs w:val="24"/>
                <w:lang w:eastAsia="ru-RU"/>
              </w:rPr>
            </w:pPr>
          </w:p>
        </w:tc>
        <w:tc>
          <w:tcPr>
            <w:tcW w:w="6661" w:type="dxa"/>
            <w:vMerge/>
            <w:tcBorders>
              <w:left w:val="single" w:sz="4" w:space="0" w:color="auto"/>
              <w:bottom w:val="single" w:sz="4" w:space="0" w:color="auto"/>
              <w:right w:val="single" w:sz="4" w:space="0" w:color="auto"/>
            </w:tcBorders>
            <w:shd w:val="clear" w:color="auto" w:fill="auto"/>
            <w:vAlign w:val="center"/>
          </w:tcPr>
          <w:p w:rsidR="003717BE" w:rsidRPr="003717BE" w:rsidRDefault="003717BE" w:rsidP="003717BE">
            <w:pPr>
              <w:spacing w:after="200" w:line="220" w:lineRule="exact"/>
              <w:jc w:val="center"/>
              <w:rPr>
                <w:rFonts w:ascii="Times New Roman" w:eastAsia="Times New Roman" w:hAnsi="Times New Roman" w:cs="Times New Roman"/>
                <w:bCs/>
                <w:sz w:val="24"/>
                <w:szCs w:val="24"/>
                <w:lang w:eastAsia="ru-RU"/>
              </w:rPr>
            </w:pPr>
          </w:p>
        </w:tc>
        <w:tc>
          <w:tcPr>
            <w:tcW w:w="1701" w:type="dxa"/>
            <w:vMerge/>
            <w:tcBorders>
              <w:left w:val="single" w:sz="4" w:space="0" w:color="auto"/>
              <w:bottom w:val="single" w:sz="4" w:space="0" w:color="auto"/>
              <w:right w:val="single" w:sz="4" w:space="0" w:color="auto"/>
            </w:tcBorders>
            <w:shd w:val="clear" w:color="auto" w:fill="auto"/>
            <w:vAlign w:val="center"/>
          </w:tcPr>
          <w:p w:rsidR="003717BE" w:rsidRPr="003717BE" w:rsidRDefault="003717BE" w:rsidP="003717BE">
            <w:pPr>
              <w:spacing w:after="200" w:line="220" w:lineRule="exact"/>
              <w:jc w:val="center"/>
              <w:rPr>
                <w:rFonts w:ascii="Times New Roman" w:eastAsia="Times New Roman" w:hAnsi="Times New Roman" w:cs="Times New Roman"/>
                <w:bCs/>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vAlign w:val="center"/>
          </w:tcPr>
          <w:p w:rsidR="003717BE" w:rsidRPr="003717BE" w:rsidRDefault="003717BE" w:rsidP="003717BE">
            <w:pPr>
              <w:spacing w:after="0" w:line="220" w:lineRule="exact"/>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по состоянию</w:t>
            </w:r>
          </w:p>
          <w:p w:rsidR="003717BE" w:rsidRPr="003717BE" w:rsidRDefault="003717BE" w:rsidP="003717BE">
            <w:pPr>
              <w:spacing w:after="0" w:line="220" w:lineRule="exact"/>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на 31 декабря 2022 г. (прогноз)</w:t>
            </w:r>
          </w:p>
        </w:tc>
        <w:tc>
          <w:tcPr>
            <w:tcW w:w="2693" w:type="dxa"/>
            <w:tcBorders>
              <w:top w:val="single" w:sz="4" w:space="0" w:color="auto"/>
              <w:left w:val="single" w:sz="4" w:space="0" w:color="auto"/>
              <w:bottom w:val="single" w:sz="4" w:space="0" w:color="auto"/>
              <w:right w:val="single" w:sz="4" w:space="0" w:color="auto"/>
            </w:tcBorders>
            <w:vAlign w:val="center"/>
          </w:tcPr>
          <w:p w:rsidR="003717BE" w:rsidRPr="003717BE" w:rsidRDefault="003717BE" w:rsidP="003717BE">
            <w:pPr>
              <w:spacing w:after="0" w:line="220" w:lineRule="exact"/>
              <w:ind w:left="-109"/>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по состоянию</w:t>
            </w:r>
          </w:p>
          <w:p w:rsidR="003717BE" w:rsidRPr="003717BE" w:rsidRDefault="003717BE" w:rsidP="003717BE">
            <w:pPr>
              <w:spacing w:after="0" w:line="220" w:lineRule="exact"/>
              <w:ind w:left="-109"/>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на 30 июня 2023 г. (прогноз)</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lastRenderedPageBreak/>
              <w:t>1</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3</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5.1</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организации социального обслуживания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5.2</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образовательные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5.3</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организации здравоохранения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5.4</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правоохранительные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5.5</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некоммерческие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5.6</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2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другие 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6.</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2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 xml:space="preserve">Число руководителей и специалистов, </w:t>
            </w:r>
            <w:r w:rsidRPr="003717BE">
              <w:rPr>
                <w:rFonts w:ascii="Times New Roman" w:eastAsia="Calibri" w:hAnsi="Times New Roman" w:cs="Times New Roman"/>
                <w:sz w:val="24"/>
                <w:szCs w:val="24"/>
                <w:lang w:eastAsia="ru-RU"/>
              </w:rPr>
              <w:t>включенных в проектную деятельность и обеспечивающих реализацию мероприятий проекта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7.</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2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sz w:val="24"/>
                <w:szCs w:val="24"/>
                <w:lang w:eastAsia="ru-RU"/>
              </w:rPr>
              <w:t>Число руководителей и специалистов</w:t>
            </w:r>
            <w:r w:rsidR="00B51372">
              <w:rPr>
                <w:rFonts w:ascii="Times New Roman" w:eastAsia="Times New Roman" w:hAnsi="Times New Roman" w:cs="Times New Roman"/>
                <w:sz w:val="24"/>
                <w:szCs w:val="24"/>
                <w:lang w:eastAsia="ru-RU"/>
              </w:rPr>
              <w:t>,</w:t>
            </w:r>
            <w:r w:rsidRPr="003717BE">
              <w:rPr>
                <w:rFonts w:ascii="Times New Roman" w:eastAsia="Times New Roman" w:hAnsi="Times New Roman" w:cs="Times New Roman"/>
                <w:bCs/>
                <w:sz w:val="24"/>
                <w:szCs w:val="24"/>
                <w:lang w:eastAsia="ru-RU"/>
              </w:rPr>
              <w:t xml:space="preserve"> прошедших обучение, 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B074E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EC617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7.1.</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2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 xml:space="preserve">по теме </w:t>
            </w:r>
            <w:r w:rsidRPr="003717BE">
              <w:rPr>
                <w:rFonts w:ascii="Times New Roman" w:eastAsia="Times New Roman" w:hAnsi="Times New Roman" w:cs="Times New Roman"/>
                <w:bCs/>
                <w:sz w:val="24"/>
                <w:szCs w:val="20"/>
                <w:lang w:eastAsia="ru-RU"/>
              </w:rPr>
              <w:t>оказания помощи детям с психоэмоциональными травмами, в том числе детям, возвращаемым из зон боевых действий</w:t>
            </w:r>
            <w:r w:rsidRPr="003717BE">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B074E2"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EC617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8.</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highlight w:val="yellow"/>
                <w:lang w:eastAsia="ru-RU"/>
              </w:rPr>
            </w:pPr>
            <w:r w:rsidRPr="003717BE">
              <w:rPr>
                <w:rFonts w:ascii="Times New Roman" w:eastAsia="Times New Roman" w:hAnsi="Times New Roman" w:cs="Times New Roman"/>
                <w:sz w:val="24"/>
                <w:szCs w:val="24"/>
                <w:lang w:eastAsia="ru-RU"/>
              </w:rPr>
              <w:t xml:space="preserve">Социальные практики, технологии, методики, подлежащие внедрению в рамках проекта, в том числе: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8.3</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ED251B" w:rsidRDefault="004871DF" w:rsidP="003717BE">
            <w:pPr>
              <w:spacing w:after="0" w:line="240" w:lineRule="exact"/>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Служба онлайн-консультирования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D74C1C"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3717BE" w:rsidRPr="003717BE" w:rsidTr="006C25AB">
        <w:tc>
          <w:tcPr>
            <w:tcW w:w="15026" w:type="dxa"/>
            <w:gridSpan w:val="5"/>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
                <w:i/>
                <w:sz w:val="24"/>
                <w:szCs w:val="24"/>
                <w:lang w:eastAsia="ru-RU"/>
              </w:rPr>
              <w:t>Распространение эффективных результатов проекта</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9.</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contextualSpacing/>
              <w:jc w:val="both"/>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Количество мероприятий по распространению результатов проекта (семинары, стажировки, конференции, другое)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contextualSpacing/>
              <w:jc w:val="center"/>
              <w:rPr>
                <w:rFonts w:ascii="Times New Roman" w:eastAsia="Times New Roman" w:hAnsi="Times New Roman" w:cs="Times New Roman"/>
                <w:sz w:val="24"/>
                <w:szCs w:val="24"/>
                <w:lang w:eastAsia="ru-RU"/>
              </w:rPr>
            </w:pPr>
            <w:r w:rsidRPr="003717BE">
              <w:rPr>
                <w:rFonts w:ascii="Times New Roman" w:eastAsia="Times New Roman" w:hAnsi="Times New Roman" w:cs="Times New Roman"/>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r>
      <w:tr w:rsidR="003717BE" w:rsidRPr="003717BE" w:rsidTr="006C25AB">
        <w:tc>
          <w:tcPr>
            <w:tcW w:w="710"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10.</w:t>
            </w:r>
          </w:p>
        </w:tc>
        <w:tc>
          <w:tcPr>
            <w:tcW w:w="666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exact"/>
              <w:jc w:val="both"/>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 xml:space="preserve">Количество изданных и распространенных информационных и методических материалов по тематике проекта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3717BE" w:rsidRPr="003717BE" w:rsidRDefault="003717BE" w:rsidP="003717BE">
            <w:pPr>
              <w:spacing w:after="0" w:line="240" w:lineRule="auto"/>
              <w:jc w:val="center"/>
              <w:rPr>
                <w:rFonts w:ascii="Times New Roman" w:eastAsia="Times New Roman" w:hAnsi="Times New Roman" w:cs="Times New Roman"/>
                <w:bCs/>
                <w:sz w:val="24"/>
                <w:szCs w:val="24"/>
                <w:lang w:eastAsia="ru-RU"/>
              </w:rPr>
            </w:pPr>
            <w:r w:rsidRPr="003717BE">
              <w:rPr>
                <w:rFonts w:ascii="Times New Roman" w:eastAsia="Times New Roman" w:hAnsi="Times New Roman" w:cs="Times New Roman"/>
                <w:bCs/>
                <w:sz w:val="24"/>
                <w:szCs w:val="24"/>
                <w:lang w:eastAsia="ru-RU"/>
              </w:rPr>
              <w:t>единиц</w:t>
            </w:r>
          </w:p>
        </w:tc>
        <w:tc>
          <w:tcPr>
            <w:tcW w:w="3261"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tcPr>
          <w:p w:rsidR="003717BE" w:rsidRPr="003717BE" w:rsidRDefault="004B1FDD" w:rsidP="003717B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bl>
    <w:p w:rsidR="00C3165A" w:rsidRDefault="00C3165A" w:rsidP="00C3165A">
      <w:pPr>
        <w:spacing w:after="0" w:line="240" w:lineRule="auto"/>
        <w:rPr>
          <w:rFonts w:ascii="Times New Roman" w:eastAsia="Times New Roman" w:hAnsi="Times New Roman" w:cs="Times New Roman"/>
          <w:sz w:val="24"/>
          <w:szCs w:val="24"/>
          <w:lang w:eastAsia="ru-RU"/>
        </w:rPr>
      </w:pPr>
    </w:p>
    <w:p w:rsidR="00C3165A" w:rsidRDefault="00C3165A" w:rsidP="00C3165A">
      <w:pPr>
        <w:spacing w:after="0" w:line="240" w:lineRule="auto"/>
        <w:rPr>
          <w:rFonts w:ascii="Times New Roman" w:eastAsia="Times New Roman" w:hAnsi="Times New Roman" w:cs="Times New Roman"/>
          <w:sz w:val="24"/>
          <w:szCs w:val="24"/>
          <w:lang w:eastAsia="ru-RU"/>
        </w:rPr>
      </w:pPr>
    </w:p>
    <w:p w:rsidR="00C3165A" w:rsidRDefault="00C3165A" w:rsidP="00C3165A">
      <w:pPr>
        <w:spacing w:after="0" w:line="240" w:lineRule="auto"/>
        <w:rPr>
          <w:rFonts w:ascii="Times New Roman" w:eastAsia="Times New Roman" w:hAnsi="Times New Roman" w:cs="Times New Roman"/>
          <w:sz w:val="24"/>
          <w:szCs w:val="24"/>
          <w:lang w:eastAsia="ru-RU"/>
        </w:rPr>
      </w:pPr>
    </w:p>
    <w:p w:rsidR="00C3165A" w:rsidRPr="00C3165A" w:rsidRDefault="00C3165A" w:rsidP="00C316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w:t>
      </w:r>
      <w:r w:rsidRPr="00293129">
        <w:rPr>
          <w:rFonts w:ascii="Times New Roman" w:eastAsia="Times New Roman" w:hAnsi="Times New Roman" w:cs="Times New Roman"/>
          <w:sz w:val="24"/>
          <w:szCs w:val="24"/>
          <w:u w:val="single"/>
          <w:lang w:eastAsia="ru-RU"/>
        </w:rPr>
        <w:t>Директор</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(должность руководителя, подписывающего заявку)</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_________________   (</w:t>
      </w:r>
      <w:proofErr w:type="spellStart"/>
      <w:r w:rsidRPr="00293129">
        <w:rPr>
          <w:rFonts w:ascii="Times New Roman" w:eastAsia="Times New Roman" w:hAnsi="Times New Roman" w:cs="Times New Roman"/>
          <w:sz w:val="24"/>
          <w:szCs w:val="24"/>
          <w:u w:val="single"/>
          <w:lang w:eastAsia="ru-RU"/>
        </w:rPr>
        <w:t>Вакурова</w:t>
      </w:r>
      <w:proofErr w:type="spellEnd"/>
      <w:r w:rsidRPr="00293129">
        <w:rPr>
          <w:rFonts w:ascii="Times New Roman" w:eastAsia="Times New Roman" w:hAnsi="Times New Roman" w:cs="Times New Roman"/>
          <w:sz w:val="24"/>
          <w:szCs w:val="24"/>
          <w:u w:val="single"/>
          <w:lang w:eastAsia="ru-RU"/>
        </w:rPr>
        <w:t xml:space="preserve"> В.Я</w:t>
      </w:r>
      <w:r w:rsidRPr="00293129">
        <w:rPr>
          <w:rFonts w:ascii="Times New Roman" w:eastAsia="Times New Roman" w:hAnsi="Times New Roman" w:cs="Times New Roman"/>
          <w:sz w:val="24"/>
          <w:szCs w:val="24"/>
          <w:lang w:eastAsia="ru-RU"/>
        </w:rPr>
        <w:t>.)</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 xml:space="preserve">          (подпись)               (расшифровка подписи) </w:t>
      </w:r>
    </w:p>
    <w:p w:rsidR="00C3165A" w:rsidRPr="00293129" w:rsidRDefault="00C3165A" w:rsidP="00C3165A">
      <w:pPr>
        <w:spacing w:after="0" w:line="240" w:lineRule="auto"/>
        <w:jc w:val="both"/>
        <w:rPr>
          <w:rFonts w:ascii="Times New Roman" w:eastAsia="Times New Roman" w:hAnsi="Times New Roman" w:cs="Times New Roman"/>
          <w:sz w:val="24"/>
          <w:szCs w:val="24"/>
          <w:lang w:eastAsia="ru-RU"/>
        </w:rPr>
      </w:pPr>
      <w:r w:rsidRPr="00293129">
        <w:rPr>
          <w:rFonts w:ascii="Times New Roman" w:eastAsia="Times New Roman" w:hAnsi="Times New Roman" w:cs="Times New Roman"/>
          <w:sz w:val="24"/>
          <w:szCs w:val="24"/>
          <w:lang w:eastAsia="ru-RU"/>
        </w:rPr>
        <w:t>М.П.</w:t>
      </w:r>
    </w:p>
    <w:p w:rsidR="00E82045" w:rsidRDefault="00E82045" w:rsidP="00C3165A">
      <w:pPr>
        <w:spacing w:after="0" w:line="240" w:lineRule="auto"/>
        <w:jc w:val="both"/>
      </w:pPr>
    </w:p>
    <w:sectPr w:rsidR="00E82045" w:rsidSect="006C25AB">
      <w:headerReference w:type="default" r:id="rId17"/>
      <w:footerReference w:type="default" r:id="rId18"/>
      <w:headerReference w:type="first" r:id="rId19"/>
      <w:pgSz w:w="16840" w:h="11907" w:orient="landscape" w:code="9"/>
      <w:pgMar w:top="1134" w:right="851" w:bottom="142" w:left="1134" w:header="709" w:footer="709" w:gutter="0"/>
      <w:paperSrc w:first="7" w:other="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4CA" w:rsidRDefault="00CB54CA" w:rsidP="003717BE">
      <w:pPr>
        <w:spacing w:after="0" w:line="240" w:lineRule="auto"/>
      </w:pPr>
      <w:r>
        <w:separator/>
      </w:r>
    </w:p>
  </w:endnote>
  <w:endnote w:type="continuationSeparator" w:id="0">
    <w:p w:rsidR="00CB54CA" w:rsidRDefault="00CB54CA" w:rsidP="003717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3C" w:rsidRDefault="00EA713C">
    <w:pPr>
      <w:pStyle w:val="a5"/>
      <w:tabs>
        <w:tab w:val="center" w:pos="4820"/>
        <w:tab w:val="right" w:pos="9072"/>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4CA" w:rsidRDefault="00CB54CA" w:rsidP="003717BE">
      <w:pPr>
        <w:spacing w:after="0" w:line="240" w:lineRule="auto"/>
      </w:pPr>
      <w:r>
        <w:separator/>
      </w:r>
    </w:p>
  </w:footnote>
  <w:footnote w:type="continuationSeparator" w:id="0">
    <w:p w:rsidR="00CB54CA" w:rsidRDefault="00CB54CA" w:rsidP="003717BE">
      <w:pPr>
        <w:spacing w:after="0" w:line="240" w:lineRule="auto"/>
      </w:pPr>
      <w:r>
        <w:continuationSeparator/>
      </w:r>
    </w:p>
  </w:footnote>
  <w:footnote w:id="1">
    <w:p w:rsidR="00EA713C" w:rsidRPr="00360735" w:rsidRDefault="00EA713C" w:rsidP="003717BE">
      <w:pPr>
        <w:spacing w:line="240" w:lineRule="auto"/>
        <w:rPr>
          <w:sz w:val="20"/>
        </w:rPr>
      </w:pPr>
      <w:r>
        <w:rPr>
          <w:rStyle w:val="a9"/>
        </w:rPr>
        <w:footnoteRef/>
      </w:r>
      <w:r>
        <w:t xml:space="preserve"> </w:t>
      </w:r>
      <w:r w:rsidRPr="00360735">
        <w:rPr>
          <w:sz w:val="20"/>
        </w:rPr>
        <w:t xml:space="preserve">Проект реализуется Фондом </w:t>
      </w:r>
      <w:r>
        <w:rPr>
          <w:sz w:val="20"/>
        </w:rPr>
        <w:t xml:space="preserve">поддержки детей, находящихся в трудной жизненной ситуации </w:t>
      </w:r>
      <w:r w:rsidRPr="00360735">
        <w:rPr>
          <w:sz w:val="20"/>
        </w:rPr>
        <w:t>и органами исполнительной власти субъектов Российской Федерации во исполнение пункта п.116</w:t>
      </w:r>
      <w:r>
        <w:rPr>
          <w:sz w:val="20"/>
        </w:rPr>
        <w:t xml:space="preserve"> </w:t>
      </w:r>
      <w:r w:rsidRPr="00B80C01">
        <w:rPr>
          <w:rFonts w:eastAsia="Calibri"/>
          <w:sz w:val="20"/>
        </w:rPr>
        <w:t xml:space="preserve">Плана основных мероприятий, </w:t>
      </w:r>
      <w:r>
        <w:rPr>
          <w:rFonts w:eastAsia="Calibri"/>
          <w:sz w:val="20"/>
        </w:rPr>
        <w:t>пр</w:t>
      </w:r>
      <w:r w:rsidRPr="00B80C01">
        <w:rPr>
          <w:rFonts w:eastAsia="Calibri"/>
          <w:sz w:val="20"/>
        </w:rPr>
        <w:t>оводимых в рамках Десятилетия детства, на период до 2027 года, утвержденного распоряжением Правительства Российской Федерации от 23 января 2021 г. № 122-р</w:t>
      </w:r>
      <w:r w:rsidRPr="00B80C01">
        <w:rPr>
          <w:sz w:val="20"/>
        </w:rPr>
        <w:t xml:space="preserve"> </w:t>
      </w:r>
    </w:p>
    <w:p w:rsidR="00EA713C" w:rsidRPr="00360735" w:rsidRDefault="00EA713C" w:rsidP="003717BE">
      <w:pPr>
        <w:pStyle w:val="a7"/>
      </w:pPr>
    </w:p>
  </w:footnote>
  <w:footnote w:id="2">
    <w:p w:rsidR="00EA713C" w:rsidRPr="00ED4854" w:rsidRDefault="00EA713C" w:rsidP="003717BE">
      <w:pPr>
        <w:pStyle w:val="a7"/>
        <w:spacing w:line="240" w:lineRule="auto"/>
        <w:contextualSpacing/>
        <w:rPr>
          <w:i/>
        </w:rPr>
      </w:pPr>
      <w:r>
        <w:rPr>
          <w:rStyle w:val="a9"/>
        </w:rPr>
        <w:footnoteRef/>
      </w:r>
      <w:r>
        <w:t xml:space="preserve"> </w:t>
      </w:r>
      <w:r>
        <w:rPr>
          <w:i/>
        </w:rPr>
        <w:t>Исполнитель</w:t>
      </w:r>
      <w:r w:rsidRPr="007A225F">
        <w:rPr>
          <w:i/>
        </w:rPr>
        <w:t xml:space="preserve"> </w:t>
      </w:r>
      <w:r w:rsidRPr="00ED4854">
        <w:rPr>
          <w:i/>
        </w:rPr>
        <w:t xml:space="preserve">проекта </w:t>
      </w:r>
      <w:r w:rsidRPr="003E7662">
        <w:rPr>
          <w:i/>
        </w:rPr>
        <w:t xml:space="preserve">несет риск последствий неполучения юридически значимых сообщений, направленных Фондом по почтовому адресу или адресу электронной почты, указанным </w:t>
      </w:r>
      <w:r>
        <w:rPr>
          <w:i/>
        </w:rPr>
        <w:t xml:space="preserve">исполнителем </w:t>
      </w:r>
      <w:r w:rsidRPr="00ED4854">
        <w:rPr>
          <w:i/>
        </w:rPr>
        <w:t xml:space="preserve">проекта </w:t>
      </w:r>
      <w:r w:rsidRPr="003E7662">
        <w:rPr>
          <w:i/>
        </w:rPr>
        <w:t>в поданно</w:t>
      </w:r>
      <w:r>
        <w:rPr>
          <w:i/>
        </w:rPr>
        <w:t xml:space="preserve">й им заявке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3C" w:rsidRPr="00A6349E" w:rsidRDefault="000F5561">
    <w:pPr>
      <w:pStyle w:val="a3"/>
      <w:jc w:val="right"/>
      <w:rPr>
        <w:sz w:val="24"/>
        <w:szCs w:val="24"/>
      </w:rPr>
    </w:pPr>
    <w:r w:rsidRPr="00A6349E">
      <w:rPr>
        <w:sz w:val="24"/>
        <w:szCs w:val="24"/>
      </w:rPr>
      <w:fldChar w:fldCharType="begin"/>
    </w:r>
    <w:r w:rsidR="00EA713C" w:rsidRPr="00A6349E">
      <w:rPr>
        <w:sz w:val="24"/>
        <w:szCs w:val="24"/>
      </w:rPr>
      <w:instrText>PAGE   \* MERGEFORMAT</w:instrText>
    </w:r>
    <w:r w:rsidRPr="00A6349E">
      <w:rPr>
        <w:sz w:val="24"/>
        <w:szCs w:val="24"/>
      </w:rPr>
      <w:fldChar w:fldCharType="separate"/>
    </w:r>
    <w:r w:rsidR="0041577B">
      <w:rPr>
        <w:noProof/>
        <w:sz w:val="24"/>
        <w:szCs w:val="24"/>
      </w:rPr>
      <w:t>28</w:t>
    </w:r>
    <w:r w:rsidRPr="00A6349E">
      <w:rPr>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3C" w:rsidRPr="0095182C" w:rsidRDefault="00EA713C" w:rsidP="006C25AB">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32271"/>
    <w:multiLevelType w:val="hybridMultilevel"/>
    <w:tmpl w:val="51C2D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9668F1"/>
    <w:multiLevelType w:val="hybridMultilevel"/>
    <w:tmpl w:val="A0DCC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82045"/>
    <w:rsid w:val="00020888"/>
    <w:rsid w:val="00025639"/>
    <w:rsid w:val="00030F0C"/>
    <w:rsid w:val="0004041B"/>
    <w:rsid w:val="00041D07"/>
    <w:rsid w:val="00060C6C"/>
    <w:rsid w:val="00071C59"/>
    <w:rsid w:val="000831F3"/>
    <w:rsid w:val="000A0DC5"/>
    <w:rsid w:val="000B1E51"/>
    <w:rsid w:val="000C4160"/>
    <w:rsid w:val="000C6C2D"/>
    <w:rsid w:val="000F5561"/>
    <w:rsid w:val="000F68CD"/>
    <w:rsid w:val="00130553"/>
    <w:rsid w:val="0013068B"/>
    <w:rsid w:val="00134C0C"/>
    <w:rsid w:val="00177B41"/>
    <w:rsid w:val="001844F5"/>
    <w:rsid w:val="001979DA"/>
    <w:rsid w:val="001A0C23"/>
    <w:rsid w:val="001B5C13"/>
    <w:rsid w:val="001D2C22"/>
    <w:rsid w:val="001F7764"/>
    <w:rsid w:val="0020677C"/>
    <w:rsid w:val="00212FED"/>
    <w:rsid w:val="00217113"/>
    <w:rsid w:val="00264FDD"/>
    <w:rsid w:val="0029173E"/>
    <w:rsid w:val="002930FE"/>
    <w:rsid w:val="00293129"/>
    <w:rsid w:val="002A65DF"/>
    <w:rsid w:val="002B2036"/>
    <w:rsid w:val="002B3E76"/>
    <w:rsid w:val="002D4075"/>
    <w:rsid w:val="002F6E83"/>
    <w:rsid w:val="00321D30"/>
    <w:rsid w:val="00326500"/>
    <w:rsid w:val="0033756D"/>
    <w:rsid w:val="003555DF"/>
    <w:rsid w:val="003717BE"/>
    <w:rsid w:val="003815AC"/>
    <w:rsid w:val="003907C6"/>
    <w:rsid w:val="0039734D"/>
    <w:rsid w:val="003A5962"/>
    <w:rsid w:val="003B422F"/>
    <w:rsid w:val="003B6FF8"/>
    <w:rsid w:val="003C1BEA"/>
    <w:rsid w:val="003C5439"/>
    <w:rsid w:val="003F380B"/>
    <w:rsid w:val="0041577B"/>
    <w:rsid w:val="0041720A"/>
    <w:rsid w:val="00442A3C"/>
    <w:rsid w:val="00443CD6"/>
    <w:rsid w:val="00446398"/>
    <w:rsid w:val="00456932"/>
    <w:rsid w:val="00470754"/>
    <w:rsid w:val="0047311D"/>
    <w:rsid w:val="004813CF"/>
    <w:rsid w:val="00485F17"/>
    <w:rsid w:val="004871DF"/>
    <w:rsid w:val="004B1FDD"/>
    <w:rsid w:val="004B67ED"/>
    <w:rsid w:val="00504FAD"/>
    <w:rsid w:val="005064F9"/>
    <w:rsid w:val="00512587"/>
    <w:rsid w:val="00515614"/>
    <w:rsid w:val="00530B63"/>
    <w:rsid w:val="0053136E"/>
    <w:rsid w:val="005452EE"/>
    <w:rsid w:val="00550ADF"/>
    <w:rsid w:val="00550DD9"/>
    <w:rsid w:val="005625E4"/>
    <w:rsid w:val="00565393"/>
    <w:rsid w:val="00574A89"/>
    <w:rsid w:val="00586D86"/>
    <w:rsid w:val="005A3288"/>
    <w:rsid w:val="005B5B12"/>
    <w:rsid w:val="005C12DD"/>
    <w:rsid w:val="005E16E5"/>
    <w:rsid w:val="005E2DC0"/>
    <w:rsid w:val="005E3E4B"/>
    <w:rsid w:val="006141C3"/>
    <w:rsid w:val="00663234"/>
    <w:rsid w:val="0066798D"/>
    <w:rsid w:val="00675866"/>
    <w:rsid w:val="0068061A"/>
    <w:rsid w:val="00681FF1"/>
    <w:rsid w:val="00687F0C"/>
    <w:rsid w:val="006927C9"/>
    <w:rsid w:val="006A1BFB"/>
    <w:rsid w:val="006A51D9"/>
    <w:rsid w:val="006B77DE"/>
    <w:rsid w:val="006C25AB"/>
    <w:rsid w:val="006C2F0E"/>
    <w:rsid w:val="006E397F"/>
    <w:rsid w:val="006E6843"/>
    <w:rsid w:val="006E7945"/>
    <w:rsid w:val="006E7A48"/>
    <w:rsid w:val="006F2CD3"/>
    <w:rsid w:val="0070102D"/>
    <w:rsid w:val="00703D9D"/>
    <w:rsid w:val="00735A02"/>
    <w:rsid w:val="00740349"/>
    <w:rsid w:val="007704A0"/>
    <w:rsid w:val="007726AD"/>
    <w:rsid w:val="00774772"/>
    <w:rsid w:val="0077737D"/>
    <w:rsid w:val="007859B1"/>
    <w:rsid w:val="00795797"/>
    <w:rsid w:val="007978AD"/>
    <w:rsid w:val="007A5AF9"/>
    <w:rsid w:val="007B17C7"/>
    <w:rsid w:val="007B71AF"/>
    <w:rsid w:val="007C4BB9"/>
    <w:rsid w:val="007C57C7"/>
    <w:rsid w:val="007D139B"/>
    <w:rsid w:val="007D2865"/>
    <w:rsid w:val="007E5C28"/>
    <w:rsid w:val="00800810"/>
    <w:rsid w:val="008165BD"/>
    <w:rsid w:val="00847496"/>
    <w:rsid w:val="00856E6D"/>
    <w:rsid w:val="00857739"/>
    <w:rsid w:val="0086626C"/>
    <w:rsid w:val="008716DE"/>
    <w:rsid w:val="00877B8C"/>
    <w:rsid w:val="00881B76"/>
    <w:rsid w:val="00895E1E"/>
    <w:rsid w:val="008A611B"/>
    <w:rsid w:val="008B0262"/>
    <w:rsid w:val="008D77DB"/>
    <w:rsid w:val="008E5845"/>
    <w:rsid w:val="00904037"/>
    <w:rsid w:val="00906073"/>
    <w:rsid w:val="00935313"/>
    <w:rsid w:val="00937BA3"/>
    <w:rsid w:val="00940CF2"/>
    <w:rsid w:val="0094547D"/>
    <w:rsid w:val="00946EFB"/>
    <w:rsid w:val="00952D72"/>
    <w:rsid w:val="0098526D"/>
    <w:rsid w:val="0099391C"/>
    <w:rsid w:val="009A56E1"/>
    <w:rsid w:val="009B2743"/>
    <w:rsid w:val="009B3BFF"/>
    <w:rsid w:val="009C63B0"/>
    <w:rsid w:val="00A0503E"/>
    <w:rsid w:val="00A16E71"/>
    <w:rsid w:val="00A17168"/>
    <w:rsid w:val="00A2583A"/>
    <w:rsid w:val="00A44ED8"/>
    <w:rsid w:val="00A70146"/>
    <w:rsid w:val="00A72D1E"/>
    <w:rsid w:val="00A7453D"/>
    <w:rsid w:val="00A74A23"/>
    <w:rsid w:val="00A82F05"/>
    <w:rsid w:val="00AA3B5D"/>
    <w:rsid w:val="00AB2DA9"/>
    <w:rsid w:val="00AD02D0"/>
    <w:rsid w:val="00AE4A8C"/>
    <w:rsid w:val="00AF2973"/>
    <w:rsid w:val="00B074E2"/>
    <w:rsid w:val="00B11660"/>
    <w:rsid w:val="00B217C3"/>
    <w:rsid w:val="00B30E26"/>
    <w:rsid w:val="00B45634"/>
    <w:rsid w:val="00B51372"/>
    <w:rsid w:val="00B57651"/>
    <w:rsid w:val="00B63E74"/>
    <w:rsid w:val="00B869E4"/>
    <w:rsid w:val="00B87AAA"/>
    <w:rsid w:val="00B90795"/>
    <w:rsid w:val="00BA7542"/>
    <w:rsid w:val="00BB1946"/>
    <w:rsid w:val="00BB38D2"/>
    <w:rsid w:val="00BB4CDC"/>
    <w:rsid w:val="00BB7B41"/>
    <w:rsid w:val="00BF12D0"/>
    <w:rsid w:val="00BF5AB0"/>
    <w:rsid w:val="00C3165A"/>
    <w:rsid w:val="00C4307D"/>
    <w:rsid w:val="00C50589"/>
    <w:rsid w:val="00C559A3"/>
    <w:rsid w:val="00C57FA7"/>
    <w:rsid w:val="00C77756"/>
    <w:rsid w:val="00C90853"/>
    <w:rsid w:val="00C90AB5"/>
    <w:rsid w:val="00C95845"/>
    <w:rsid w:val="00CB4823"/>
    <w:rsid w:val="00CB54CA"/>
    <w:rsid w:val="00CC01AA"/>
    <w:rsid w:val="00CE5DA2"/>
    <w:rsid w:val="00CE6A02"/>
    <w:rsid w:val="00CE7FC0"/>
    <w:rsid w:val="00CF2C80"/>
    <w:rsid w:val="00D05739"/>
    <w:rsid w:val="00D11531"/>
    <w:rsid w:val="00D1421C"/>
    <w:rsid w:val="00D143C6"/>
    <w:rsid w:val="00D14780"/>
    <w:rsid w:val="00D23CC4"/>
    <w:rsid w:val="00D24180"/>
    <w:rsid w:val="00D43EFF"/>
    <w:rsid w:val="00D6447A"/>
    <w:rsid w:val="00D74C1C"/>
    <w:rsid w:val="00DD0A6C"/>
    <w:rsid w:val="00DD5C50"/>
    <w:rsid w:val="00DE054D"/>
    <w:rsid w:val="00DE080B"/>
    <w:rsid w:val="00DE17A5"/>
    <w:rsid w:val="00DE7B39"/>
    <w:rsid w:val="00DF13BB"/>
    <w:rsid w:val="00E0039E"/>
    <w:rsid w:val="00E13237"/>
    <w:rsid w:val="00E174C6"/>
    <w:rsid w:val="00E21B53"/>
    <w:rsid w:val="00E31DF0"/>
    <w:rsid w:val="00E36276"/>
    <w:rsid w:val="00E37540"/>
    <w:rsid w:val="00E43A46"/>
    <w:rsid w:val="00E46FB7"/>
    <w:rsid w:val="00E47B72"/>
    <w:rsid w:val="00E67CE0"/>
    <w:rsid w:val="00E70FC3"/>
    <w:rsid w:val="00E76867"/>
    <w:rsid w:val="00E82045"/>
    <w:rsid w:val="00E8252B"/>
    <w:rsid w:val="00E82FE5"/>
    <w:rsid w:val="00E92574"/>
    <w:rsid w:val="00E930D8"/>
    <w:rsid w:val="00EA263E"/>
    <w:rsid w:val="00EA713C"/>
    <w:rsid w:val="00EB35EB"/>
    <w:rsid w:val="00EB5365"/>
    <w:rsid w:val="00EC23CE"/>
    <w:rsid w:val="00EC3F82"/>
    <w:rsid w:val="00EC617C"/>
    <w:rsid w:val="00ED2483"/>
    <w:rsid w:val="00ED251B"/>
    <w:rsid w:val="00ED31AA"/>
    <w:rsid w:val="00F01A73"/>
    <w:rsid w:val="00F05D1B"/>
    <w:rsid w:val="00F21AEE"/>
    <w:rsid w:val="00F30143"/>
    <w:rsid w:val="00F31101"/>
    <w:rsid w:val="00F345B4"/>
    <w:rsid w:val="00F46BF0"/>
    <w:rsid w:val="00F502F2"/>
    <w:rsid w:val="00F53847"/>
    <w:rsid w:val="00F53F6C"/>
    <w:rsid w:val="00F543A9"/>
    <w:rsid w:val="00F749BD"/>
    <w:rsid w:val="00F773CB"/>
    <w:rsid w:val="00FB2D7D"/>
    <w:rsid w:val="00FD2E88"/>
    <w:rsid w:val="00FD72F5"/>
    <w:rsid w:val="00FF3D21"/>
    <w:rsid w:val="00FF7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129"/>
  </w:style>
  <w:style w:type="paragraph" w:styleId="1">
    <w:name w:val="heading 1"/>
    <w:basedOn w:val="a"/>
    <w:link w:val="10"/>
    <w:uiPriority w:val="9"/>
    <w:qFormat/>
    <w:rsid w:val="007704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D251B"/>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DD0A6C"/>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7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17BE"/>
  </w:style>
  <w:style w:type="paragraph" w:styleId="a5">
    <w:name w:val="footer"/>
    <w:basedOn w:val="a"/>
    <w:link w:val="a6"/>
    <w:uiPriority w:val="99"/>
    <w:unhideWhenUsed/>
    <w:rsid w:val="003717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17BE"/>
  </w:style>
  <w:style w:type="paragraph" w:styleId="a7">
    <w:name w:val="footnote text"/>
    <w:basedOn w:val="a"/>
    <w:link w:val="a8"/>
    <w:uiPriority w:val="99"/>
    <w:rsid w:val="003717BE"/>
    <w:pPr>
      <w:spacing w:after="0" w:line="360" w:lineRule="atLeast"/>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3717BE"/>
    <w:rPr>
      <w:rFonts w:ascii="Times New Roman" w:eastAsia="Times New Roman" w:hAnsi="Times New Roman" w:cs="Times New Roman"/>
      <w:sz w:val="20"/>
      <w:szCs w:val="20"/>
    </w:rPr>
  </w:style>
  <w:style w:type="character" w:styleId="a9">
    <w:name w:val="footnote reference"/>
    <w:uiPriority w:val="99"/>
    <w:rsid w:val="003717BE"/>
    <w:rPr>
      <w:vertAlign w:val="superscript"/>
    </w:rPr>
  </w:style>
  <w:style w:type="character" w:styleId="aa">
    <w:name w:val="Hyperlink"/>
    <w:basedOn w:val="a0"/>
    <w:uiPriority w:val="99"/>
    <w:unhideWhenUsed/>
    <w:rsid w:val="007704A0"/>
    <w:rPr>
      <w:color w:val="0000FF"/>
      <w:u w:val="single"/>
    </w:rPr>
  </w:style>
  <w:style w:type="character" w:customStyle="1" w:styleId="10">
    <w:name w:val="Заголовок 1 Знак"/>
    <w:basedOn w:val="a0"/>
    <w:link w:val="1"/>
    <w:uiPriority w:val="9"/>
    <w:rsid w:val="007704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D251B"/>
    <w:rPr>
      <w:rFonts w:asciiTheme="majorHAnsi" w:eastAsiaTheme="majorEastAsia" w:hAnsiTheme="majorHAnsi" w:cstheme="majorBidi"/>
      <w:b/>
      <w:bCs/>
      <w:color w:val="4472C4" w:themeColor="accent1"/>
      <w:sz w:val="26"/>
      <w:szCs w:val="26"/>
    </w:rPr>
  </w:style>
  <w:style w:type="paragraph" w:customStyle="1" w:styleId="main-title-p">
    <w:name w:val="main-title-p"/>
    <w:basedOn w:val="a"/>
    <w:rsid w:val="00ED25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0A0DC5"/>
    <w:pPr>
      <w:ind w:left="720"/>
      <w:contextualSpacing/>
    </w:pPr>
  </w:style>
  <w:style w:type="character" w:customStyle="1" w:styleId="30">
    <w:name w:val="Заголовок 3 Знак"/>
    <w:basedOn w:val="a0"/>
    <w:link w:val="3"/>
    <w:uiPriority w:val="9"/>
    <w:semiHidden/>
    <w:rsid w:val="00DD0A6C"/>
    <w:rPr>
      <w:rFonts w:asciiTheme="majorHAnsi" w:eastAsiaTheme="majorEastAsia" w:hAnsiTheme="majorHAnsi" w:cstheme="majorBidi"/>
      <w:b/>
      <w:bCs/>
      <w:color w:val="4472C4" w:themeColor="accent1"/>
    </w:rPr>
  </w:style>
</w:styles>
</file>

<file path=word/webSettings.xml><?xml version="1.0" encoding="utf-8"?>
<w:webSettings xmlns:r="http://schemas.openxmlformats.org/officeDocument/2006/relationships" xmlns:w="http://schemas.openxmlformats.org/wordprocessingml/2006/main">
  <w:divs>
    <w:div w:id="80183146">
      <w:bodyDiv w:val="1"/>
      <w:marLeft w:val="0"/>
      <w:marRight w:val="0"/>
      <w:marTop w:val="0"/>
      <w:marBottom w:val="0"/>
      <w:divBdr>
        <w:top w:val="none" w:sz="0" w:space="0" w:color="auto"/>
        <w:left w:val="none" w:sz="0" w:space="0" w:color="auto"/>
        <w:bottom w:val="none" w:sz="0" w:space="0" w:color="auto"/>
        <w:right w:val="none" w:sz="0" w:space="0" w:color="auto"/>
      </w:divBdr>
    </w:div>
    <w:div w:id="1333140279">
      <w:bodyDiv w:val="1"/>
      <w:marLeft w:val="0"/>
      <w:marRight w:val="0"/>
      <w:marTop w:val="0"/>
      <w:marBottom w:val="0"/>
      <w:divBdr>
        <w:top w:val="none" w:sz="0" w:space="0" w:color="auto"/>
        <w:left w:val="none" w:sz="0" w:space="0" w:color="auto"/>
        <w:bottom w:val="none" w:sz="0" w:space="0" w:color="auto"/>
        <w:right w:val="none" w:sz="0" w:space="0" w:color="auto"/>
      </w:divBdr>
    </w:div>
    <w:div w:id="1362167588">
      <w:bodyDiv w:val="1"/>
      <w:marLeft w:val="0"/>
      <w:marRight w:val="0"/>
      <w:marTop w:val="0"/>
      <w:marBottom w:val="0"/>
      <w:divBdr>
        <w:top w:val="none" w:sz="0" w:space="0" w:color="auto"/>
        <w:left w:val="none" w:sz="0" w:space="0" w:color="auto"/>
        <w:bottom w:val="none" w:sz="0" w:space="0" w:color="auto"/>
        <w:right w:val="none" w:sz="0" w:space="0" w:color="auto"/>
      </w:divBdr>
    </w:div>
    <w:div w:id="1508669381">
      <w:bodyDiv w:val="1"/>
      <w:marLeft w:val="0"/>
      <w:marRight w:val="0"/>
      <w:marTop w:val="0"/>
      <w:marBottom w:val="0"/>
      <w:divBdr>
        <w:top w:val="none" w:sz="0" w:space="0" w:color="auto"/>
        <w:left w:val="none" w:sz="0" w:space="0" w:color="auto"/>
        <w:bottom w:val="none" w:sz="0" w:space="0" w:color="auto"/>
        <w:right w:val="none" w:sz="0" w:space="0" w:color="auto"/>
      </w:divBdr>
    </w:div>
    <w:div w:id="1687321198">
      <w:bodyDiv w:val="1"/>
      <w:marLeft w:val="0"/>
      <w:marRight w:val="0"/>
      <w:marTop w:val="0"/>
      <w:marBottom w:val="0"/>
      <w:divBdr>
        <w:top w:val="none" w:sz="0" w:space="0" w:color="auto"/>
        <w:left w:val="none" w:sz="0" w:space="0" w:color="auto"/>
        <w:bottom w:val="none" w:sz="0" w:space="0" w:color="auto"/>
        <w:right w:val="none" w:sz="0" w:space="0" w:color="auto"/>
      </w:divBdr>
    </w:div>
    <w:div w:id="1853104674">
      <w:bodyDiv w:val="1"/>
      <w:marLeft w:val="0"/>
      <w:marRight w:val="0"/>
      <w:marTop w:val="0"/>
      <w:marBottom w:val="0"/>
      <w:divBdr>
        <w:top w:val="none" w:sz="0" w:space="0" w:color="auto"/>
        <w:left w:val="none" w:sz="0" w:space="0" w:color="auto"/>
        <w:bottom w:val="none" w:sz="0" w:space="0" w:color="auto"/>
        <w:right w:val="none" w:sz="0" w:space="0" w:color="auto"/>
      </w:divBdr>
      <w:divsChild>
        <w:div w:id="1113861850">
          <w:marLeft w:val="-225"/>
          <w:marRight w:val="-225"/>
          <w:marTop w:val="0"/>
          <w:marBottom w:val="0"/>
          <w:divBdr>
            <w:top w:val="none" w:sz="0" w:space="0" w:color="auto"/>
            <w:left w:val="none" w:sz="0" w:space="0" w:color="auto"/>
            <w:bottom w:val="none" w:sz="0" w:space="0" w:color="auto"/>
            <w:right w:val="none" w:sz="0" w:space="0" w:color="auto"/>
          </w:divBdr>
          <w:divsChild>
            <w:div w:id="14054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holog@minsoc26.ru" TargetMode="External"/><Relationship Id="rId13" Type="http://schemas.openxmlformats.org/officeDocument/2006/relationships/hyperlink" Target="https://school20stv.r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siholog@minsoc26.ru" TargetMode="External"/><Relationship Id="rId12" Type="http://schemas.openxmlformats.org/officeDocument/2006/relationships/hyperlink" Target="http://lic17.s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maton.com/catalog/1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yceum15.ru/" TargetMode="External"/><Relationship Id="rId5" Type="http://schemas.openxmlformats.org/officeDocument/2006/relationships/footnotes" Target="footnotes.xml"/><Relationship Id="rId15" Type="http://schemas.openxmlformats.org/officeDocument/2006/relationships/hyperlink" Target="http://school22-stv.ru/" TargetMode="External"/><Relationship Id="rId10" Type="http://schemas.openxmlformats.org/officeDocument/2006/relationships/hyperlink" Target="https://xn--9-8sbirdczi9n.xn--p1ai/"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stavropol.sledcom.ru/about/divisions/item/1039271/" TargetMode="External"/><Relationship Id="rId14" Type="http://schemas.openxmlformats.org/officeDocument/2006/relationships/hyperlink" Target="https://sch21st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28</Pages>
  <Words>7206</Words>
  <Characters>41076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Алёна</cp:lastModifiedBy>
  <cp:revision>23</cp:revision>
  <cp:lastPrinted>2022-06-28T09:20:00Z</cp:lastPrinted>
  <dcterms:created xsi:type="dcterms:W3CDTF">2022-06-09T09:36:00Z</dcterms:created>
  <dcterms:modified xsi:type="dcterms:W3CDTF">2022-08-04T11:13:00Z</dcterms:modified>
</cp:coreProperties>
</file>